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FEA" w:rsidRPr="00362FEA" w:rsidRDefault="00362FEA" w:rsidP="00362F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62FEA">
        <w:rPr>
          <w:rFonts w:ascii="Times New Roman" w:hAnsi="Times New Roman" w:cs="Times New Roman"/>
          <w:b/>
          <w:sz w:val="28"/>
        </w:rPr>
        <w:t xml:space="preserve">Информация по обеспечению транспортной безопасности для посетителей </w:t>
      </w:r>
      <w:r w:rsidR="004B7956">
        <w:rPr>
          <w:rFonts w:ascii="Times New Roman" w:hAnsi="Times New Roman" w:cs="Times New Roman"/>
          <w:b/>
          <w:sz w:val="28"/>
        </w:rPr>
        <w:t>объектов транспортной инф</w:t>
      </w:r>
      <w:r w:rsidR="00576B3D">
        <w:rPr>
          <w:rFonts w:ascii="Times New Roman" w:hAnsi="Times New Roman" w:cs="Times New Roman"/>
          <w:b/>
          <w:sz w:val="28"/>
        </w:rPr>
        <w:t>раструктуры дорожного хозяйства</w:t>
      </w:r>
    </w:p>
    <w:p w:rsidR="00362FEA" w:rsidRDefault="00362FEA" w:rsidP="00A3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367D4" w:rsidRDefault="00D367D4" w:rsidP="00A342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66028">
        <w:rPr>
          <w:rFonts w:ascii="Times New Roman" w:hAnsi="Times New Roman" w:cs="Times New Roman"/>
          <w:sz w:val="28"/>
        </w:rPr>
        <w:t xml:space="preserve">В соответствии с </w:t>
      </w:r>
      <w:r w:rsidR="00851138" w:rsidRPr="00851138">
        <w:rPr>
          <w:rFonts w:ascii="Times New Roman" w:hAnsi="Times New Roman" w:cs="Times New Roman"/>
          <w:sz w:val="28"/>
        </w:rPr>
        <w:t>«Требованиями по обеспечению транспортной безопасности, в том числе требованиями к антитеррористической защищенности объектов (территорий), учитывающими уровни безопасности для различных категорий объектов транспортной инфраструктуры дорожного хозяйства», утвержденными постановлением Правительства Российской Федерации от 21.12.2020 № 2201</w:t>
      </w:r>
      <w:r w:rsidR="00A3429E">
        <w:rPr>
          <w:rFonts w:ascii="Times New Roman" w:hAnsi="Times New Roman" w:cs="Times New Roman"/>
          <w:sz w:val="28"/>
        </w:rPr>
        <w:t>,</w:t>
      </w:r>
      <w:r w:rsidR="005A75F9" w:rsidRPr="005A75F9">
        <w:rPr>
          <w:rFonts w:ascii="Times New Roman" w:hAnsi="Times New Roman" w:cs="Times New Roman"/>
          <w:sz w:val="28"/>
        </w:rPr>
        <w:t xml:space="preserve"> </w:t>
      </w:r>
      <w:r w:rsidR="002777A5">
        <w:rPr>
          <w:rFonts w:ascii="Times New Roman" w:hAnsi="Times New Roman" w:cs="Times New Roman"/>
          <w:sz w:val="28"/>
        </w:rPr>
        <w:t xml:space="preserve">«Требованиями </w:t>
      </w:r>
      <w:r w:rsidR="002777A5" w:rsidRPr="00A3429E">
        <w:rPr>
          <w:rFonts w:ascii="Times New Roman" w:hAnsi="Times New Roman" w:cs="Times New Roman"/>
          <w:sz w:val="28"/>
        </w:rPr>
        <w:t>по обеспечению транспортной безопасности, в том числе требования</w:t>
      </w:r>
      <w:r w:rsidR="002777A5">
        <w:rPr>
          <w:rFonts w:ascii="Times New Roman" w:hAnsi="Times New Roman" w:cs="Times New Roman"/>
          <w:sz w:val="28"/>
        </w:rPr>
        <w:t xml:space="preserve">ми </w:t>
      </w:r>
      <w:r w:rsidR="002777A5" w:rsidRPr="00A3429E">
        <w:rPr>
          <w:rFonts w:ascii="Times New Roman" w:hAnsi="Times New Roman" w:cs="Times New Roman"/>
          <w:sz w:val="28"/>
        </w:rPr>
        <w:t>к антитеррористической защищенности об</w:t>
      </w:r>
      <w:r w:rsidR="002777A5">
        <w:rPr>
          <w:rFonts w:ascii="Times New Roman" w:hAnsi="Times New Roman" w:cs="Times New Roman"/>
          <w:sz w:val="28"/>
        </w:rPr>
        <w:t>ъектов (территорий), учитывающими</w:t>
      </w:r>
      <w:r w:rsidR="002777A5" w:rsidRPr="00A3429E">
        <w:rPr>
          <w:rFonts w:ascii="Times New Roman" w:hAnsi="Times New Roman" w:cs="Times New Roman"/>
          <w:sz w:val="28"/>
        </w:rPr>
        <w:t xml:space="preserve"> уровни безо</w:t>
      </w:r>
      <w:r w:rsidR="002777A5">
        <w:rPr>
          <w:rFonts w:ascii="Times New Roman" w:hAnsi="Times New Roman" w:cs="Times New Roman"/>
          <w:sz w:val="28"/>
        </w:rPr>
        <w:t>пасности для</w:t>
      </w:r>
      <w:r w:rsidR="002777A5" w:rsidRPr="00A3429E">
        <w:rPr>
          <w:rFonts w:ascii="Times New Roman" w:hAnsi="Times New Roman" w:cs="Times New Roman"/>
          <w:sz w:val="28"/>
        </w:rPr>
        <w:t xml:space="preserve"> объектов транспортной инфраструктуры дорожного хозяйства</w:t>
      </w:r>
      <w:r w:rsidR="002777A5">
        <w:rPr>
          <w:rFonts w:ascii="Times New Roman" w:hAnsi="Times New Roman" w:cs="Times New Roman"/>
          <w:sz w:val="28"/>
        </w:rPr>
        <w:t xml:space="preserve">, </w:t>
      </w:r>
      <w:r w:rsidR="002777A5" w:rsidRPr="00B66028">
        <w:rPr>
          <w:rFonts w:ascii="Times New Roman" w:hAnsi="Times New Roman" w:cs="Times New Roman"/>
          <w:sz w:val="28"/>
        </w:rPr>
        <w:t>не</w:t>
      </w:r>
      <w:r w:rsidR="002777A5">
        <w:rPr>
          <w:rFonts w:ascii="Times New Roman" w:hAnsi="Times New Roman" w:cs="Times New Roman"/>
          <w:sz w:val="28"/>
        </w:rPr>
        <w:t xml:space="preserve"> </w:t>
      </w:r>
      <w:r w:rsidR="002777A5" w:rsidRPr="00B66028">
        <w:rPr>
          <w:rFonts w:ascii="Times New Roman" w:hAnsi="Times New Roman" w:cs="Times New Roman"/>
          <w:sz w:val="28"/>
        </w:rPr>
        <w:t>подлежащих категорированию</w:t>
      </w:r>
      <w:r w:rsidR="002777A5">
        <w:rPr>
          <w:rFonts w:ascii="Times New Roman" w:hAnsi="Times New Roman" w:cs="Times New Roman"/>
          <w:sz w:val="28"/>
        </w:rPr>
        <w:t>», утвержденными постановлением Правительства Российской Федерации от 10 декабря 2020 г. № 2070</w:t>
      </w:r>
      <w:r w:rsidR="005A75F9">
        <w:rPr>
          <w:rFonts w:ascii="Times New Roman" w:hAnsi="Times New Roman" w:cs="Times New Roman"/>
          <w:sz w:val="28"/>
        </w:rPr>
        <w:t xml:space="preserve"> </w:t>
      </w:r>
      <w:r w:rsidR="00A3429E">
        <w:rPr>
          <w:rFonts w:ascii="Times New Roman" w:hAnsi="Times New Roman" w:cs="Times New Roman"/>
          <w:sz w:val="28"/>
        </w:rPr>
        <w:t xml:space="preserve"> на</w:t>
      </w:r>
      <w:r w:rsidR="00A3429E" w:rsidRPr="00A3429E">
        <w:rPr>
          <w:rFonts w:ascii="Times New Roman" w:hAnsi="Times New Roman" w:cs="Times New Roman"/>
          <w:sz w:val="28"/>
        </w:rPr>
        <w:t xml:space="preserve"> объектах транспортной инфраструктуры дорожного хозяйства</w:t>
      </w:r>
      <w:r w:rsidR="00A3429E">
        <w:rPr>
          <w:rFonts w:ascii="Times New Roman" w:hAnsi="Times New Roman" w:cs="Times New Roman"/>
          <w:sz w:val="28"/>
        </w:rPr>
        <w:t xml:space="preserve"> (далее – ОТИ)</w:t>
      </w:r>
      <w:r w:rsidR="00A3429E" w:rsidRPr="00A3429E">
        <w:rPr>
          <w:rFonts w:ascii="Times New Roman" w:hAnsi="Times New Roman" w:cs="Times New Roman"/>
          <w:sz w:val="28"/>
        </w:rPr>
        <w:t xml:space="preserve">, находящихся в доверительном управлении </w:t>
      </w:r>
      <w:r w:rsidR="00A3429E">
        <w:rPr>
          <w:rFonts w:ascii="Times New Roman" w:hAnsi="Times New Roman" w:cs="Times New Roman"/>
          <w:sz w:val="28"/>
        </w:rPr>
        <w:t xml:space="preserve">Государственной </w:t>
      </w:r>
      <w:r w:rsidR="00A3429E" w:rsidRPr="00A3429E">
        <w:rPr>
          <w:rFonts w:ascii="Times New Roman" w:hAnsi="Times New Roman" w:cs="Times New Roman"/>
          <w:sz w:val="28"/>
        </w:rPr>
        <w:t>компании</w:t>
      </w:r>
      <w:r w:rsidRPr="00B66028">
        <w:rPr>
          <w:rFonts w:ascii="Times New Roman" w:hAnsi="Times New Roman" w:cs="Times New Roman"/>
          <w:sz w:val="28"/>
        </w:rPr>
        <w:t xml:space="preserve"> </w:t>
      </w:r>
      <w:r w:rsidR="00A3429E">
        <w:rPr>
          <w:rFonts w:ascii="Times New Roman" w:hAnsi="Times New Roman" w:cs="Times New Roman"/>
          <w:sz w:val="28"/>
        </w:rPr>
        <w:t>«Автодор»</w:t>
      </w:r>
    </w:p>
    <w:p w:rsidR="00E71A7B" w:rsidRPr="00B66028" w:rsidRDefault="00E71A7B" w:rsidP="00D367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D367D4" w:rsidRPr="00E71A7B" w:rsidRDefault="00D367D4" w:rsidP="00A342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E71A7B">
        <w:rPr>
          <w:rFonts w:ascii="Times New Roman" w:hAnsi="Times New Roman" w:cs="Times New Roman"/>
          <w:b/>
          <w:sz w:val="28"/>
          <w:u w:val="single"/>
        </w:rPr>
        <w:t>Запрещается:</w:t>
      </w:r>
    </w:p>
    <w:p w:rsidR="007C730F" w:rsidRPr="007C730F" w:rsidRDefault="007C730F" w:rsidP="007C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проход (проезд</w:t>
      </w:r>
      <w:r w:rsidRPr="007C730F">
        <w:rPr>
          <w:rFonts w:ascii="Times New Roman" w:hAnsi="Times New Roman" w:cs="Times New Roman"/>
          <w:sz w:val="28"/>
        </w:rPr>
        <w:t>) в зоны транспортной безопасности или их части вне установленных мест прохода (перемещения);</w:t>
      </w:r>
    </w:p>
    <w:p w:rsidR="007C730F" w:rsidRPr="007C730F" w:rsidRDefault="007C730F" w:rsidP="007C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пронос (провоз</w:t>
      </w:r>
      <w:r w:rsidRPr="007C730F">
        <w:rPr>
          <w:rFonts w:ascii="Times New Roman" w:hAnsi="Times New Roman" w:cs="Times New Roman"/>
          <w:sz w:val="28"/>
        </w:rPr>
        <w:t>) предметов и веществ, которые запрещены или ограничены для перемещения в зону транспортной безопасности объекта транспортной инфраструктуры;</w:t>
      </w:r>
    </w:p>
    <w:p w:rsidR="00E71A7B" w:rsidRDefault="007C730F" w:rsidP="007C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совершение</w:t>
      </w:r>
      <w:r w:rsidRPr="007C730F">
        <w:rPr>
          <w:rFonts w:ascii="Times New Roman" w:hAnsi="Times New Roman" w:cs="Times New Roman"/>
          <w:sz w:val="28"/>
        </w:rPr>
        <w:t xml:space="preserve"> актов незаконного вмешательства на объектах транспортной инфраструктуры, а также иных действий, приводящих к повреждению устройств и оборудования объектов транспортной инфраструктуры или использованию их не по функциональному предназначению, влекущих за собой человеческие жертвы, материальный ущерб или угрозу наступления таких последствий;</w:t>
      </w:r>
    </w:p>
    <w:p w:rsidR="007C730F" w:rsidRDefault="007C730F" w:rsidP="007C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3429E" w:rsidRDefault="00A3429E" w:rsidP="007C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229D4" w:rsidRPr="005229D4" w:rsidRDefault="00AC306D" w:rsidP="00A3429E">
      <w:pPr>
        <w:spacing w:after="0" w:line="314" w:lineRule="exact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ПЕРЕЧЕНИ</w:t>
      </w:r>
    </w:p>
    <w:p w:rsidR="005229D4" w:rsidRPr="005229D4" w:rsidRDefault="00AC306D" w:rsidP="00A3429E">
      <w:pPr>
        <w:spacing w:after="0" w:line="314" w:lineRule="exact"/>
        <w:jc w:val="center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AC306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оружия, взрывчатых веществ или других устройств, предметов и веществ, </w:t>
      </w: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br/>
      </w:r>
      <w:r w:rsidRPr="00AC306D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>в отношении которых установлен запрет или ограничение на перемещение в зону транспортной безопасности или ее часть</w:t>
      </w:r>
    </w:p>
    <w:p w:rsidR="005229D4" w:rsidRPr="005229D4" w:rsidRDefault="005229D4" w:rsidP="005229D4">
      <w:pPr>
        <w:spacing w:after="0" w:line="314" w:lineRule="exact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5229D4" w:rsidRPr="005229D4" w:rsidRDefault="005229D4" w:rsidP="005229D4">
      <w:pPr>
        <w:spacing w:after="0" w:line="314" w:lineRule="exact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4"/>
          <w:lang w:eastAsia="ru-RU"/>
        </w:rPr>
        <w:t>(в соответствии с Приказо</w:t>
      </w:r>
      <w:r w:rsidR="00851138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м Министерства транспорта РФ </w:t>
      </w:r>
      <w:r w:rsidR="00851138" w:rsidRPr="00851138">
        <w:rPr>
          <w:rFonts w:ascii="Times New Roman" w:eastAsia="Calibri" w:hAnsi="Times New Roman" w:cs="Times New Roman"/>
          <w:sz w:val="28"/>
          <w:szCs w:val="24"/>
          <w:lang w:eastAsia="ru-RU"/>
        </w:rPr>
        <w:t>от 04.02.2025</w:t>
      </w:r>
      <w:r w:rsidR="00851138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№ 34</w:t>
      </w:r>
      <w:r w:rsidR="00851138" w:rsidRPr="00851138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Pr="005229D4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«Об утверждении </w:t>
      </w:r>
      <w:r w:rsidR="00851138" w:rsidRPr="00851138">
        <w:rPr>
          <w:rFonts w:ascii="Times New Roman" w:eastAsia="Calibri" w:hAnsi="Times New Roman" w:cs="Times New Roman"/>
          <w:sz w:val="28"/>
          <w:szCs w:val="24"/>
          <w:lang w:eastAsia="ru-RU"/>
        </w:rPr>
        <w:t>Правил проведения досмотра, дополнительного досмотра, повторного досмотра, наблюдения и (или) собеседования в целях обеспечения транспортной безопасности</w:t>
      </w:r>
      <w:r w:rsidRPr="00851138">
        <w:rPr>
          <w:rFonts w:ascii="Times New Roman" w:eastAsia="Calibri" w:hAnsi="Times New Roman" w:cs="Times New Roman"/>
          <w:sz w:val="28"/>
          <w:szCs w:val="24"/>
          <w:lang w:eastAsia="ru-RU"/>
        </w:rPr>
        <w:t>»</w:t>
      </w:r>
      <w:r w:rsidRPr="005229D4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</w:t>
      </w:r>
      <w:r w:rsidRPr="005229D4">
        <w:rPr>
          <w:rFonts w:ascii="Times New Roman" w:eastAsia="Calibri" w:hAnsi="Times New Roman" w:cs="Times New Roman"/>
          <w:sz w:val="28"/>
        </w:rPr>
        <w:t>(</w:t>
      </w:r>
      <w:r w:rsidR="00851138">
        <w:rPr>
          <w:rFonts w:ascii="Times New Roman" w:eastAsia="Calibri" w:hAnsi="Times New Roman" w:cs="Times New Roman"/>
          <w:sz w:val="28"/>
        </w:rPr>
        <w:t>з</w:t>
      </w:r>
      <w:r w:rsidR="00851138" w:rsidRPr="00851138">
        <w:rPr>
          <w:rFonts w:ascii="Times New Roman" w:eastAsia="Calibri" w:hAnsi="Times New Roman" w:cs="Times New Roman"/>
          <w:sz w:val="28"/>
        </w:rPr>
        <w:t>арегистрирован в Мин</w:t>
      </w:r>
      <w:r w:rsidR="00851138">
        <w:rPr>
          <w:rFonts w:ascii="Times New Roman" w:eastAsia="Calibri" w:hAnsi="Times New Roman" w:cs="Times New Roman"/>
          <w:sz w:val="28"/>
        </w:rPr>
        <w:t>юсте России 20 февраля 2025 г. №</w:t>
      </w:r>
      <w:r w:rsidR="00851138" w:rsidRPr="00851138">
        <w:rPr>
          <w:rFonts w:ascii="Times New Roman" w:eastAsia="Calibri" w:hAnsi="Times New Roman" w:cs="Times New Roman"/>
          <w:sz w:val="28"/>
        </w:rPr>
        <w:t xml:space="preserve"> 81338</w:t>
      </w:r>
      <w:r w:rsidRPr="005229D4">
        <w:rPr>
          <w:rFonts w:ascii="Times New Roman" w:eastAsia="Calibri" w:hAnsi="Times New Roman" w:cs="Times New Roman"/>
          <w:sz w:val="28"/>
        </w:rPr>
        <w:t>)</w:t>
      </w:r>
      <w:r w:rsidRPr="005229D4">
        <w:rPr>
          <w:rFonts w:ascii="Times New Roman" w:eastAsia="Calibri" w:hAnsi="Times New Roman" w:cs="Times New Roman"/>
          <w:sz w:val="28"/>
          <w:szCs w:val="24"/>
          <w:lang w:eastAsia="ru-RU"/>
        </w:rPr>
        <w:t>).</w:t>
      </w:r>
    </w:p>
    <w:p w:rsidR="005229D4" w:rsidRPr="005229D4" w:rsidRDefault="005229D4" w:rsidP="005229D4">
      <w:pPr>
        <w:spacing w:after="0" w:line="314" w:lineRule="exact"/>
        <w:jc w:val="center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5229D4" w:rsidRPr="005229D4" w:rsidRDefault="005229D4" w:rsidP="005229D4">
      <w:pPr>
        <w:spacing w:after="0" w:line="314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1. Перечень оружия</w:t>
      </w:r>
    </w:p>
    <w:p w:rsidR="005229D4" w:rsidRPr="005229D4" w:rsidRDefault="005229D4" w:rsidP="005229D4">
      <w:p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1.1. Боевое оружие и его основные части, а также боеприпасы к такому оружию.</w:t>
      </w:r>
    </w:p>
    <w:p w:rsidR="005229D4" w:rsidRPr="005229D4" w:rsidRDefault="005229D4" w:rsidP="005229D4">
      <w:p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1.2. Оружие, производимое только для экспорта, отвечающее требованиям стран-импортеров;</w:t>
      </w:r>
    </w:p>
    <w:p w:rsidR="005229D4" w:rsidRPr="005229D4" w:rsidRDefault="005229D4" w:rsidP="005229D4">
      <w:pPr>
        <w:spacing w:after="0" w:line="314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Toc960793"/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2. Перечень взрывчатых веществ</w:t>
      </w:r>
      <w:bookmarkEnd w:id="0"/>
    </w:p>
    <w:p w:rsidR="005229D4" w:rsidRPr="005229D4" w:rsidRDefault="005229D4" w:rsidP="005229D4">
      <w:p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2.1. Взрывчатые вещества: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Бризантные;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Промышленные;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Инициирующие;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Самодельные взрывчатые вещества на основе соединений азота и иные смесевые со средствами инициирования или без них;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Перхлораты;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Пороха пироксилиновые, дымные и прочие.</w:t>
      </w:r>
    </w:p>
    <w:p w:rsidR="005229D4" w:rsidRPr="005229D4" w:rsidRDefault="005229D4" w:rsidP="005229D4">
      <w:p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2.2. Составные части взрывных устройств: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Заряды твердотопливные;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Средства инициирования:</w:t>
      </w:r>
    </w:p>
    <w:p w:rsidR="005229D4" w:rsidRPr="005229D4" w:rsidRDefault="005229D4" w:rsidP="009F4577">
      <w:pPr>
        <w:numPr>
          <w:ilvl w:val="0"/>
          <w:numId w:val="2"/>
        </w:numPr>
        <w:spacing w:after="0" w:line="314" w:lineRule="exact"/>
        <w:ind w:firstLine="98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средства воспламенения механического действия;</w:t>
      </w:r>
    </w:p>
    <w:p w:rsidR="005229D4" w:rsidRPr="005229D4" w:rsidRDefault="005229D4" w:rsidP="009F4577">
      <w:pPr>
        <w:numPr>
          <w:ilvl w:val="0"/>
          <w:numId w:val="2"/>
        </w:numPr>
        <w:spacing w:after="0" w:line="314" w:lineRule="exact"/>
        <w:ind w:firstLine="98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средства детонирования механического действия;</w:t>
      </w:r>
    </w:p>
    <w:p w:rsidR="005229D4" w:rsidRPr="005229D4" w:rsidRDefault="005229D4" w:rsidP="009F4577">
      <w:pPr>
        <w:numPr>
          <w:ilvl w:val="0"/>
          <w:numId w:val="2"/>
        </w:numPr>
        <w:spacing w:after="0" w:line="314" w:lineRule="exact"/>
        <w:ind w:firstLine="98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исполнительные механизмы на основе средств инициирования.</w:t>
      </w:r>
    </w:p>
    <w:p w:rsidR="005229D4" w:rsidRPr="005229D4" w:rsidRDefault="005229D4" w:rsidP="005229D4">
      <w:p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2.3. Снаряжение и прочие составные части взрывных устройств: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шашки снаряжательные;</w:t>
      </w:r>
    </w:p>
    <w:p w:rsidR="005229D4" w:rsidRPr="005229D4" w:rsidRDefault="005229D4" w:rsidP="005229D4">
      <w:pPr>
        <w:numPr>
          <w:ilvl w:val="0"/>
          <w:numId w:val="1"/>
        </w:numPr>
        <w:spacing w:after="0" w:line="314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9D4">
        <w:rPr>
          <w:rFonts w:ascii="Times New Roman" w:eastAsia="Calibri" w:hAnsi="Times New Roman" w:cs="Times New Roman"/>
          <w:sz w:val="28"/>
          <w:szCs w:val="28"/>
          <w:lang w:eastAsia="ru-RU"/>
        </w:rPr>
        <w:t>шашки (детонаторы).</w:t>
      </w:r>
    </w:p>
    <w:p w:rsidR="005229D4" w:rsidRDefault="005229D4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229D4" w:rsidRDefault="005229D4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229D4" w:rsidRDefault="005229D4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5229D4">
        <w:rPr>
          <w:rFonts w:ascii="Times New Roman" w:hAnsi="Times New Roman" w:cs="Times New Roman"/>
          <w:sz w:val="28"/>
        </w:rPr>
        <w:t xml:space="preserve"> соответствии с Ф</w:t>
      </w:r>
      <w:r>
        <w:rPr>
          <w:rFonts w:ascii="Times New Roman" w:hAnsi="Times New Roman" w:cs="Times New Roman"/>
          <w:sz w:val="28"/>
        </w:rPr>
        <w:t>едеральным</w:t>
      </w:r>
      <w:r w:rsidRPr="005229D4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5229D4">
        <w:rPr>
          <w:rFonts w:ascii="Times New Roman" w:hAnsi="Times New Roman" w:cs="Times New Roman"/>
          <w:sz w:val="28"/>
        </w:rPr>
        <w:t xml:space="preserve"> от 09</w:t>
      </w:r>
      <w:r>
        <w:rPr>
          <w:rFonts w:ascii="Times New Roman" w:hAnsi="Times New Roman" w:cs="Times New Roman"/>
          <w:sz w:val="28"/>
        </w:rPr>
        <w:t xml:space="preserve"> февраля </w:t>
      </w:r>
      <w:r w:rsidRPr="005229D4">
        <w:rPr>
          <w:rFonts w:ascii="Times New Roman" w:hAnsi="Times New Roman" w:cs="Times New Roman"/>
          <w:sz w:val="28"/>
        </w:rPr>
        <w:t>2007 г</w:t>
      </w:r>
      <w:r>
        <w:rPr>
          <w:rFonts w:ascii="Times New Roman" w:hAnsi="Times New Roman" w:cs="Times New Roman"/>
          <w:sz w:val="28"/>
        </w:rPr>
        <w:t>ода</w:t>
      </w:r>
      <w:r w:rsidRPr="005229D4">
        <w:rPr>
          <w:rFonts w:ascii="Times New Roman" w:hAnsi="Times New Roman" w:cs="Times New Roman"/>
          <w:sz w:val="28"/>
        </w:rPr>
        <w:t xml:space="preserve"> № 16-ФЗ </w:t>
      </w:r>
      <w:r w:rsidR="00AC306D">
        <w:rPr>
          <w:rFonts w:ascii="Times New Roman" w:hAnsi="Times New Roman" w:cs="Times New Roman"/>
          <w:sz w:val="28"/>
        </w:rPr>
        <w:br/>
      </w:r>
      <w:r w:rsidRPr="005229D4">
        <w:rPr>
          <w:rFonts w:ascii="Times New Roman" w:hAnsi="Times New Roman" w:cs="Times New Roman"/>
          <w:sz w:val="28"/>
        </w:rPr>
        <w:t>«О транспортной безопасности»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зоной</w:t>
      </w:r>
      <w:r w:rsidRPr="005229D4">
        <w:rPr>
          <w:rFonts w:ascii="Times New Roman" w:hAnsi="Times New Roman" w:cs="Times New Roman"/>
          <w:b/>
          <w:sz w:val="28"/>
        </w:rPr>
        <w:t xml:space="preserve"> транспортной безопасности объекта транспортной инфраструктуры </w:t>
      </w:r>
      <w:r w:rsidRPr="005229D4">
        <w:rPr>
          <w:rFonts w:ascii="Times New Roman" w:hAnsi="Times New Roman" w:cs="Times New Roman"/>
          <w:sz w:val="28"/>
        </w:rPr>
        <w:t>является объект транспортной инфраструктуры, его часть (наземная, подземная, воздушная, надводная), для которых в соответствии с требованиями по обеспечению транспортной безопасности устанавливается особый режим допуска физических лиц, транспортных средств и перемещения грузов, багажа, ручной клади, личных вещей, иных материальных объектов, а также животных</w:t>
      </w:r>
      <w:r>
        <w:rPr>
          <w:rFonts w:ascii="Times New Roman" w:hAnsi="Times New Roman" w:cs="Times New Roman"/>
          <w:sz w:val="28"/>
        </w:rPr>
        <w:t>.</w:t>
      </w:r>
    </w:p>
    <w:p w:rsidR="001801DE" w:rsidRDefault="001801DE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7238BC" w:rsidRDefault="005229D4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</w:t>
      </w:r>
      <w:r w:rsidR="007238BC">
        <w:rPr>
          <w:rFonts w:ascii="Times New Roman" w:hAnsi="Times New Roman" w:cs="Times New Roman"/>
          <w:sz w:val="28"/>
        </w:rPr>
        <w:t>ОТИ</w:t>
      </w:r>
      <w:r w:rsidRPr="005229D4">
        <w:rPr>
          <w:rFonts w:ascii="Times New Roman" w:hAnsi="Times New Roman" w:cs="Times New Roman"/>
          <w:sz w:val="28"/>
        </w:rPr>
        <w:t xml:space="preserve">, находящихся в доверительном управлении </w:t>
      </w:r>
      <w:r>
        <w:rPr>
          <w:rFonts w:ascii="Times New Roman" w:hAnsi="Times New Roman" w:cs="Times New Roman"/>
          <w:sz w:val="28"/>
        </w:rPr>
        <w:t xml:space="preserve">Государственной </w:t>
      </w:r>
      <w:r w:rsidRPr="005229D4">
        <w:rPr>
          <w:rFonts w:ascii="Times New Roman" w:hAnsi="Times New Roman" w:cs="Times New Roman"/>
          <w:sz w:val="28"/>
        </w:rPr>
        <w:t>компании</w:t>
      </w:r>
      <w:r>
        <w:rPr>
          <w:rFonts w:ascii="Times New Roman" w:hAnsi="Times New Roman" w:cs="Times New Roman"/>
          <w:sz w:val="28"/>
        </w:rPr>
        <w:t xml:space="preserve"> «Автодор»</w:t>
      </w:r>
      <w:r w:rsidR="007238BC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установлены следующие границы</w:t>
      </w:r>
      <w:r w:rsidR="007238BC">
        <w:rPr>
          <w:rFonts w:ascii="Times New Roman" w:hAnsi="Times New Roman" w:cs="Times New Roman"/>
          <w:sz w:val="28"/>
        </w:rPr>
        <w:t xml:space="preserve"> зон транспортной безопасности ОТИ:</w:t>
      </w:r>
    </w:p>
    <w:p w:rsidR="001801DE" w:rsidRDefault="001801DE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7238BC" w:rsidRPr="00AB23DE" w:rsidRDefault="007238BC" w:rsidP="00B6602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AB23DE">
        <w:rPr>
          <w:rFonts w:ascii="Times New Roman" w:hAnsi="Times New Roman" w:cs="Times New Roman"/>
          <w:sz w:val="28"/>
        </w:rPr>
        <w:t xml:space="preserve">1) </w:t>
      </w:r>
      <w:r>
        <w:rPr>
          <w:rFonts w:ascii="Times New Roman" w:hAnsi="Times New Roman" w:cs="Times New Roman"/>
          <w:sz w:val="28"/>
          <w:u w:val="single"/>
        </w:rPr>
        <w:t>Д</w:t>
      </w:r>
      <w:r w:rsidRPr="007238BC">
        <w:rPr>
          <w:rFonts w:ascii="Times New Roman" w:hAnsi="Times New Roman" w:cs="Times New Roman"/>
          <w:sz w:val="28"/>
          <w:u w:val="single"/>
        </w:rPr>
        <w:t xml:space="preserve">ля </w:t>
      </w:r>
      <w:r w:rsidR="00AB23DE">
        <w:rPr>
          <w:rFonts w:ascii="Times New Roman" w:hAnsi="Times New Roman" w:cs="Times New Roman"/>
          <w:sz w:val="28"/>
          <w:u w:val="single"/>
        </w:rPr>
        <w:t>мостов,</w:t>
      </w:r>
      <w:r w:rsidRPr="007238BC">
        <w:rPr>
          <w:rFonts w:ascii="Times New Roman" w:hAnsi="Times New Roman" w:cs="Times New Roman"/>
          <w:sz w:val="28"/>
          <w:u w:val="single"/>
        </w:rPr>
        <w:t xml:space="preserve"> </w:t>
      </w:r>
      <w:r w:rsidRPr="00AB23DE">
        <w:rPr>
          <w:rFonts w:ascii="Times New Roman" w:hAnsi="Times New Roman" w:cs="Times New Roman"/>
          <w:sz w:val="28"/>
          <w:u w:val="single"/>
        </w:rPr>
        <w:t>путепроводов</w:t>
      </w:r>
      <w:r w:rsidR="00AB23DE" w:rsidRPr="00AB23DE">
        <w:rPr>
          <w:rFonts w:ascii="Times New Roman" w:hAnsi="Times New Roman" w:cs="Times New Roman"/>
          <w:sz w:val="28"/>
          <w:u w:val="single"/>
        </w:rPr>
        <w:t>, надземных пешеходных переходов</w:t>
      </w:r>
      <w:r w:rsidRPr="00AB23DE">
        <w:rPr>
          <w:rFonts w:ascii="Times New Roman" w:hAnsi="Times New Roman" w:cs="Times New Roman"/>
          <w:sz w:val="28"/>
        </w:rPr>
        <w:t>:</w:t>
      </w:r>
    </w:p>
    <w:p w:rsidR="007238BC" w:rsidRDefault="007238BC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238BC">
        <w:rPr>
          <w:rFonts w:ascii="Times New Roman" w:hAnsi="Times New Roman" w:cs="Times New Roman"/>
          <w:sz w:val="28"/>
        </w:rPr>
        <w:t xml:space="preserve">подмостовое пространство с границей по плоскости на удалении </w:t>
      </w:r>
      <w:r w:rsidR="002777A5">
        <w:rPr>
          <w:rFonts w:ascii="Times New Roman" w:hAnsi="Times New Roman" w:cs="Times New Roman"/>
          <w:sz w:val="28"/>
        </w:rPr>
        <w:t>3</w:t>
      </w:r>
      <w:bookmarkStart w:id="1" w:name="_GoBack"/>
      <w:bookmarkEnd w:id="1"/>
      <w:r w:rsidRPr="007238BC">
        <w:rPr>
          <w:rFonts w:ascii="Times New Roman" w:hAnsi="Times New Roman" w:cs="Times New Roman"/>
          <w:sz w:val="28"/>
        </w:rPr>
        <w:t xml:space="preserve"> м</w:t>
      </w:r>
      <w:r w:rsidR="00B37976">
        <w:rPr>
          <w:rFonts w:ascii="Times New Roman" w:hAnsi="Times New Roman" w:cs="Times New Roman"/>
          <w:sz w:val="28"/>
        </w:rPr>
        <w:t>.</w:t>
      </w:r>
      <w:r w:rsidRPr="007238BC">
        <w:rPr>
          <w:rFonts w:ascii="Times New Roman" w:hAnsi="Times New Roman" w:cs="Times New Roman"/>
          <w:sz w:val="28"/>
        </w:rPr>
        <w:t xml:space="preserve"> от места сопряжения </w:t>
      </w:r>
      <w:r>
        <w:rPr>
          <w:rFonts w:ascii="Times New Roman" w:hAnsi="Times New Roman" w:cs="Times New Roman"/>
          <w:sz w:val="28"/>
        </w:rPr>
        <w:t xml:space="preserve">крайних </w:t>
      </w:r>
      <w:r w:rsidRPr="007238BC">
        <w:rPr>
          <w:rFonts w:ascii="Times New Roman" w:hAnsi="Times New Roman" w:cs="Times New Roman"/>
          <w:sz w:val="28"/>
        </w:rPr>
        <w:t>опор (усто</w:t>
      </w:r>
      <w:r>
        <w:rPr>
          <w:rFonts w:ascii="Times New Roman" w:hAnsi="Times New Roman" w:cs="Times New Roman"/>
          <w:sz w:val="28"/>
        </w:rPr>
        <w:t>ев</w:t>
      </w:r>
      <w:r w:rsidRPr="007238BC">
        <w:rPr>
          <w:rFonts w:ascii="Times New Roman" w:hAnsi="Times New Roman" w:cs="Times New Roman"/>
          <w:sz w:val="28"/>
        </w:rPr>
        <w:t>) с пролетным</w:t>
      </w:r>
      <w:r>
        <w:rPr>
          <w:rFonts w:ascii="Times New Roman" w:hAnsi="Times New Roman" w:cs="Times New Roman"/>
          <w:sz w:val="28"/>
        </w:rPr>
        <w:t>и строения</w:t>
      </w:r>
      <w:r w:rsidRPr="007238BC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и,</w:t>
      </w:r>
      <w:r w:rsidRPr="007238BC">
        <w:rPr>
          <w:rFonts w:ascii="Times New Roman" w:hAnsi="Times New Roman" w:cs="Times New Roman"/>
          <w:sz w:val="28"/>
        </w:rPr>
        <w:t xml:space="preserve"> от нижней части пролетн</w:t>
      </w:r>
      <w:r>
        <w:rPr>
          <w:rFonts w:ascii="Times New Roman" w:hAnsi="Times New Roman" w:cs="Times New Roman"/>
          <w:sz w:val="28"/>
        </w:rPr>
        <w:t>ых строения до поверхности земли либо воды</w:t>
      </w:r>
      <w:r w:rsidRPr="007238BC">
        <w:rPr>
          <w:rFonts w:ascii="Times New Roman" w:hAnsi="Times New Roman" w:cs="Times New Roman"/>
          <w:sz w:val="28"/>
        </w:rPr>
        <w:t xml:space="preserve"> (в пределах ширины пролетн</w:t>
      </w:r>
      <w:r>
        <w:rPr>
          <w:rFonts w:ascii="Times New Roman" w:hAnsi="Times New Roman" w:cs="Times New Roman"/>
          <w:sz w:val="28"/>
        </w:rPr>
        <w:t>ых</w:t>
      </w:r>
      <w:r w:rsidRPr="007238BC">
        <w:rPr>
          <w:rFonts w:ascii="Times New Roman" w:hAnsi="Times New Roman" w:cs="Times New Roman"/>
          <w:sz w:val="28"/>
        </w:rPr>
        <w:t xml:space="preserve"> строен</w:t>
      </w:r>
      <w:r>
        <w:rPr>
          <w:rFonts w:ascii="Times New Roman" w:hAnsi="Times New Roman" w:cs="Times New Roman"/>
          <w:sz w:val="28"/>
        </w:rPr>
        <w:t>ий</w:t>
      </w:r>
      <w:r w:rsidRPr="007238BC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;</w:t>
      </w:r>
    </w:p>
    <w:p w:rsidR="007238BC" w:rsidRDefault="007238BC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238BC">
        <w:rPr>
          <w:rFonts w:ascii="Times New Roman" w:hAnsi="Times New Roman" w:cs="Times New Roman"/>
          <w:sz w:val="28"/>
        </w:rPr>
        <w:t xml:space="preserve">подмостовое пространство вокруг </w:t>
      </w:r>
      <w:r>
        <w:rPr>
          <w:rFonts w:ascii="Times New Roman" w:hAnsi="Times New Roman" w:cs="Times New Roman"/>
          <w:sz w:val="28"/>
        </w:rPr>
        <w:t>опор</w:t>
      </w:r>
      <w:r w:rsidR="00AB23DE">
        <w:rPr>
          <w:rFonts w:ascii="Times New Roman" w:hAnsi="Times New Roman" w:cs="Times New Roman"/>
          <w:sz w:val="28"/>
        </w:rPr>
        <w:t xml:space="preserve"> с границей</w:t>
      </w:r>
      <w:r w:rsidRPr="007238BC">
        <w:rPr>
          <w:rFonts w:ascii="Times New Roman" w:hAnsi="Times New Roman" w:cs="Times New Roman"/>
          <w:sz w:val="28"/>
        </w:rPr>
        <w:t xml:space="preserve"> на удалении </w:t>
      </w:r>
      <w:r w:rsidR="002777A5">
        <w:rPr>
          <w:rFonts w:ascii="Times New Roman" w:hAnsi="Times New Roman" w:cs="Times New Roman"/>
          <w:sz w:val="28"/>
        </w:rPr>
        <w:t>1,0</w:t>
      </w:r>
      <w:r w:rsidRPr="007238BC">
        <w:rPr>
          <w:rFonts w:ascii="Times New Roman" w:hAnsi="Times New Roman" w:cs="Times New Roman"/>
          <w:sz w:val="28"/>
        </w:rPr>
        <w:t xml:space="preserve"> м</w:t>
      </w:r>
      <w:r w:rsidR="00B37976">
        <w:rPr>
          <w:rFonts w:ascii="Times New Roman" w:hAnsi="Times New Roman" w:cs="Times New Roman"/>
          <w:sz w:val="28"/>
        </w:rPr>
        <w:t>.</w:t>
      </w:r>
      <w:r w:rsidRPr="007238BC">
        <w:rPr>
          <w:rFonts w:ascii="Times New Roman" w:hAnsi="Times New Roman" w:cs="Times New Roman"/>
          <w:sz w:val="28"/>
        </w:rPr>
        <w:t xml:space="preserve"> от внешних границ опор до поверхности земли</w:t>
      </w:r>
      <w:r>
        <w:rPr>
          <w:rFonts w:ascii="Times New Roman" w:hAnsi="Times New Roman" w:cs="Times New Roman"/>
          <w:sz w:val="28"/>
        </w:rPr>
        <w:t xml:space="preserve"> (воды)</w:t>
      </w:r>
      <w:r w:rsidRPr="007238BC">
        <w:rPr>
          <w:rFonts w:ascii="Times New Roman" w:hAnsi="Times New Roman" w:cs="Times New Roman"/>
          <w:sz w:val="28"/>
        </w:rPr>
        <w:t>;</w:t>
      </w:r>
    </w:p>
    <w:p w:rsidR="007238BC" w:rsidRPr="007238BC" w:rsidRDefault="007238BC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7238BC">
        <w:rPr>
          <w:rFonts w:ascii="Times New Roman" w:hAnsi="Times New Roman" w:cs="Times New Roman"/>
          <w:sz w:val="28"/>
        </w:rPr>
        <w:t xml:space="preserve">вдоль верхнего края пролетных строений от уровня задней стенки </w:t>
      </w:r>
      <w:r w:rsidR="00AB23DE">
        <w:rPr>
          <w:rFonts w:ascii="Times New Roman" w:hAnsi="Times New Roman" w:cs="Times New Roman"/>
          <w:sz w:val="28"/>
        </w:rPr>
        <w:t xml:space="preserve">первой </w:t>
      </w:r>
      <w:r w:rsidRPr="007238BC">
        <w:rPr>
          <w:rFonts w:ascii="Times New Roman" w:hAnsi="Times New Roman" w:cs="Times New Roman"/>
          <w:sz w:val="28"/>
        </w:rPr>
        <w:t>опор</w:t>
      </w:r>
      <w:r w:rsidR="00AB23DE">
        <w:rPr>
          <w:rFonts w:ascii="Times New Roman" w:hAnsi="Times New Roman" w:cs="Times New Roman"/>
          <w:sz w:val="28"/>
        </w:rPr>
        <w:t>ы</w:t>
      </w:r>
      <w:r w:rsidRPr="007238BC">
        <w:rPr>
          <w:rFonts w:ascii="Times New Roman" w:hAnsi="Times New Roman" w:cs="Times New Roman"/>
          <w:sz w:val="28"/>
        </w:rPr>
        <w:t xml:space="preserve"> (усто</w:t>
      </w:r>
      <w:r w:rsidR="00AB23DE">
        <w:rPr>
          <w:rFonts w:ascii="Times New Roman" w:hAnsi="Times New Roman" w:cs="Times New Roman"/>
          <w:sz w:val="28"/>
        </w:rPr>
        <w:t>я</w:t>
      </w:r>
      <w:r w:rsidRPr="007238BC">
        <w:rPr>
          <w:rFonts w:ascii="Times New Roman" w:hAnsi="Times New Roman" w:cs="Times New Roman"/>
          <w:sz w:val="28"/>
        </w:rPr>
        <w:t xml:space="preserve">) до уровня задней стенки </w:t>
      </w:r>
      <w:r w:rsidR="00AB23DE">
        <w:rPr>
          <w:rFonts w:ascii="Times New Roman" w:hAnsi="Times New Roman" w:cs="Times New Roman"/>
          <w:sz w:val="28"/>
        </w:rPr>
        <w:t xml:space="preserve">последней </w:t>
      </w:r>
      <w:r w:rsidRPr="007238BC">
        <w:rPr>
          <w:rFonts w:ascii="Times New Roman" w:hAnsi="Times New Roman" w:cs="Times New Roman"/>
          <w:sz w:val="28"/>
        </w:rPr>
        <w:t xml:space="preserve">опоры </w:t>
      </w:r>
      <w:r w:rsidR="00AB23DE">
        <w:rPr>
          <w:rFonts w:ascii="Times New Roman" w:hAnsi="Times New Roman" w:cs="Times New Roman"/>
          <w:sz w:val="28"/>
        </w:rPr>
        <w:t>(</w:t>
      </w:r>
      <w:r w:rsidRPr="007238BC">
        <w:rPr>
          <w:rFonts w:ascii="Times New Roman" w:hAnsi="Times New Roman" w:cs="Times New Roman"/>
          <w:sz w:val="28"/>
        </w:rPr>
        <w:t xml:space="preserve">устоя), поперек мостового полотна по уровню задних стенок </w:t>
      </w:r>
      <w:r w:rsidR="00AB23DE">
        <w:rPr>
          <w:rFonts w:ascii="Times New Roman" w:hAnsi="Times New Roman" w:cs="Times New Roman"/>
          <w:sz w:val="28"/>
        </w:rPr>
        <w:t>крайних опор (</w:t>
      </w:r>
      <w:r w:rsidRPr="007238BC">
        <w:rPr>
          <w:rFonts w:ascii="Times New Roman" w:hAnsi="Times New Roman" w:cs="Times New Roman"/>
          <w:sz w:val="28"/>
        </w:rPr>
        <w:t>устоев</w:t>
      </w:r>
      <w:r w:rsidR="00AB23DE">
        <w:rPr>
          <w:rFonts w:ascii="Times New Roman" w:hAnsi="Times New Roman" w:cs="Times New Roman"/>
          <w:sz w:val="28"/>
        </w:rPr>
        <w:t>)</w:t>
      </w:r>
      <w:r w:rsidRPr="007238BC">
        <w:rPr>
          <w:rFonts w:ascii="Times New Roman" w:hAnsi="Times New Roman" w:cs="Times New Roman"/>
          <w:sz w:val="28"/>
        </w:rPr>
        <w:t>;</w:t>
      </w:r>
    </w:p>
    <w:p w:rsidR="007238BC" w:rsidRDefault="007238BC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238BC">
        <w:rPr>
          <w:rFonts w:ascii="Times New Roman" w:hAnsi="Times New Roman" w:cs="Times New Roman"/>
          <w:sz w:val="28"/>
        </w:rPr>
        <w:t>- подмостовое пространство, с границей на удалении 0,5 м</w:t>
      </w:r>
      <w:r w:rsidR="001A4757">
        <w:rPr>
          <w:rFonts w:ascii="Times New Roman" w:hAnsi="Times New Roman" w:cs="Times New Roman"/>
          <w:sz w:val="28"/>
        </w:rPr>
        <w:t>.</w:t>
      </w:r>
      <w:r w:rsidRPr="007238BC">
        <w:rPr>
          <w:rFonts w:ascii="Times New Roman" w:hAnsi="Times New Roman" w:cs="Times New Roman"/>
          <w:sz w:val="28"/>
        </w:rPr>
        <w:t xml:space="preserve"> от нижней части пролетных строений</w:t>
      </w:r>
      <w:r w:rsidR="00AB23DE">
        <w:rPr>
          <w:rFonts w:ascii="Times New Roman" w:hAnsi="Times New Roman" w:cs="Times New Roman"/>
          <w:sz w:val="28"/>
        </w:rPr>
        <w:t xml:space="preserve"> в пределах ширины пролетных строений.</w:t>
      </w:r>
    </w:p>
    <w:p w:rsidR="001801DE" w:rsidRDefault="001801DE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AB23DE" w:rsidRDefault="00AB23DE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Pr="001801DE">
        <w:rPr>
          <w:rFonts w:ascii="Times New Roman" w:hAnsi="Times New Roman" w:cs="Times New Roman"/>
          <w:sz w:val="28"/>
          <w:u w:val="single"/>
        </w:rPr>
        <w:t>Для подземных пешеходных переходов</w:t>
      </w:r>
      <w:r>
        <w:rPr>
          <w:rFonts w:ascii="Times New Roman" w:hAnsi="Times New Roman" w:cs="Times New Roman"/>
          <w:sz w:val="28"/>
        </w:rPr>
        <w:t>:</w:t>
      </w:r>
    </w:p>
    <w:p w:rsidR="00AB23DE" w:rsidRPr="00E53A3B" w:rsidRDefault="001A4757" w:rsidP="007238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Внутритоннельное пространство на удалении 0,5 м. </w:t>
      </w:r>
      <w:r w:rsidR="00E53A3B">
        <w:rPr>
          <w:rFonts w:ascii="Times New Roman" w:hAnsi="Times New Roman" w:cs="Times New Roman"/>
          <w:sz w:val="28"/>
        </w:rPr>
        <w:t>от верхнего свода и стен тоннеля в пределах его длины и ширины.</w:t>
      </w:r>
    </w:p>
    <w:sectPr w:rsidR="00AB23DE" w:rsidRPr="00E53A3B" w:rsidSect="00362FEA">
      <w:pgSz w:w="11906" w:h="16838"/>
      <w:pgMar w:top="1135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E2CB5"/>
    <w:multiLevelType w:val="hybridMultilevel"/>
    <w:tmpl w:val="B184857E"/>
    <w:styleLink w:val="23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52055"/>
    <w:multiLevelType w:val="hybridMultilevel"/>
    <w:tmpl w:val="4E6AA4C8"/>
    <w:styleLink w:val="111111223"/>
    <w:lvl w:ilvl="0" w:tplc="D5BAC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729"/>
    <w:rsid w:val="00087946"/>
    <w:rsid w:val="000B2281"/>
    <w:rsid w:val="00137605"/>
    <w:rsid w:val="001801DE"/>
    <w:rsid w:val="001A4757"/>
    <w:rsid w:val="00254EEA"/>
    <w:rsid w:val="002777A5"/>
    <w:rsid w:val="00317E06"/>
    <w:rsid w:val="00362FEA"/>
    <w:rsid w:val="00431D33"/>
    <w:rsid w:val="00474729"/>
    <w:rsid w:val="004B0DFA"/>
    <w:rsid w:val="004B7956"/>
    <w:rsid w:val="005229D4"/>
    <w:rsid w:val="00576B3D"/>
    <w:rsid w:val="005A75F9"/>
    <w:rsid w:val="007238BC"/>
    <w:rsid w:val="007275A0"/>
    <w:rsid w:val="007C730F"/>
    <w:rsid w:val="00851138"/>
    <w:rsid w:val="008E75DB"/>
    <w:rsid w:val="009C36BA"/>
    <w:rsid w:val="009F4577"/>
    <w:rsid w:val="00A3429E"/>
    <w:rsid w:val="00AB23DE"/>
    <w:rsid w:val="00AC306D"/>
    <w:rsid w:val="00B37976"/>
    <w:rsid w:val="00B66028"/>
    <w:rsid w:val="00D367D4"/>
    <w:rsid w:val="00DE07A1"/>
    <w:rsid w:val="00E53A3B"/>
    <w:rsid w:val="00E71A7B"/>
    <w:rsid w:val="00EE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67A7"/>
  <w15:chartTrackingRefBased/>
  <w15:docId w15:val="{144E02E6-FC7E-4C44-8E49-91152676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4EEA"/>
    <w:rPr>
      <w:rFonts w:ascii="Segoe UI" w:hAnsi="Segoe UI" w:cs="Segoe UI"/>
      <w:sz w:val="18"/>
      <w:szCs w:val="18"/>
    </w:rPr>
  </w:style>
  <w:style w:type="numbering" w:customStyle="1" w:styleId="111111223">
    <w:name w:val="1 / 1.1 / 1.1.1223"/>
    <w:rsid w:val="005229D4"/>
    <w:pPr>
      <w:numPr>
        <w:numId w:val="1"/>
      </w:numPr>
    </w:pPr>
  </w:style>
  <w:style w:type="numbering" w:customStyle="1" w:styleId="23">
    <w:name w:val="**Тире_список23"/>
    <w:rsid w:val="005229D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Вильный Руслан Юрьевич</dc:creator>
  <cp:keywords/>
  <dc:description/>
  <cp:lastModifiedBy>Вильный Руслан Юрьевич</cp:lastModifiedBy>
  <cp:revision>4</cp:revision>
  <cp:lastPrinted>2022-02-22T07:41:00Z</cp:lastPrinted>
  <dcterms:created xsi:type="dcterms:W3CDTF">2026-09-02T09:37:00Z</dcterms:created>
  <dcterms:modified xsi:type="dcterms:W3CDTF">2026-09-09T12:03:00Z</dcterms:modified>
</cp:coreProperties>
</file>