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CE0" w:rsidRPr="007B4B0B" w:rsidRDefault="00F20CE0" w:rsidP="006B3726">
      <w:pPr>
        <w:ind w:left="10632"/>
        <w:jc w:val="center"/>
      </w:pPr>
      <w:r w:rsidRPr="007B4B0B">
        <w:t>УТВЕРЖДЕНО</w:t>
      </w:r>
    </w:p>
    <w:p w:rsidR="00F20CE0" w:rsidRPr="007B4B0B" w:rsidRDefault="00F20CE0" w:rsidP="006B3726">
      <w:pPr>
        <w:ind w:left="10632"/>
        <w:jc w:val="center"/>
      </w:pPr>
      <w:r w:rsidRPr="007B4B0B">
        <w:t>приказом Государственной компании</w:t>
      </w:r>
    </w:p>
    <w:p w:rsidR="00F20CE0" w:rsidRPr="007B4B0B" w:rsidRDefault="00F20CE0" w:rsidP="006B3726">
      <w:pPr>
        <w:ind w:left="10632"/>
        <w:jc w:val="center"/>
      </w:pPr>
      <w:r w:rsidRPr="007B4B0B">
        <w:t>«Российские автомобильные дороги»</w:t>
      </w:r>
    </w:p>
    <w:p w:rsidR="00F20CE0" w:rsidRPr="006B3726" w:rsidRDefault="0054569C" w:rsidP="006B3726">
      <w:pPr>
        <w:ind w:left="10632"/>
        <w:jc w:val="center"/>
      </w:pPr>
      <w:r>
        <w:t>от «21» ноября 2025 г. № 508</w:t>
      </w:r>
    </w:p>
    <w:p w:rsidR="00F20CE0" w:rsidRPr="007B4B0B" w:rsidRDefault="00F20CE0" w:rsidP="00A47A28">
      <w:pPr>
        <w:widowControl w:val="0"/>
        <w:autoSpaceDE w:val="0"/>
        <w:autoSpaceDN w:val="0"/>
        <w:jc w:val="right"/>
        <w:rPr>
          <w:sz w:val="22"/>
          <w:szCs w:val="22"/>
          <w:lang w:bidi="ru-RU"/>
        </w:rPr>
      </w:pPr>
    </w:p>
    <w:p w:rsidR="00F1558B" w:rsidRPr="007B4B0B" w:rsidRDefault="00F1558B" w:rsidP="00F1558B">
      <w:pPr>
        <w:pStyle w:val="100"/>
        <w:spacing w:line="240" w:lineRule="auto"/>
      </w:pPr>
      <w:r w:rsidRPr="007B4B0B">
        <w:t xml:space="preserve">Типовое приложение № </w:t>
      </w:r>
      <w:r w:rsidR="00021D8F">
        <w:t>179</w:t>
      </w:r>
      <w:r w:rsidRPr="007B4B0B">
        <w:t>. Форма ведомости объемов демонтированных материалов</w:t>
      </w:r>
      <w:r w:rsidR="00F65196" w:rsidRPr="005E7F0D">
        <w:t xml:space="preserve"> (для договоров на содержание)</w:t>
      </w:r>
    </w:p>
    <w:p w:rsidR="00F1558B" w:rsidRPr="007B4B0B" w:rsidRDefault="00F1558B" w:rsidP="00F1558B"/>
    <w:p w:rsidR="00F1558B" w:rsidRPr="007B4B0B" w:rsidRDefault="00F1558B" w:rsidP="00F1558B">
      <w:pPr>
        <w:tabs>
          <w:tab w:val="left" w:pos="6643"/>
        </w:tabs>
        <w:jc w:val="center"/>
        <w:rPr>
          <w:b/>
        </w:rPr>
      </w:pPr>
      <w:r w:rsidRPr="007B4B0B">
        <w:rPr>
          <w:b/>
        </w:rPr>
        <w:t>Ведомость объемов демонтированных материалов</w:t>
      </w:r>
    </w:p>
    <w:tbl>
      <w:tblPr>
        <w:tblStyle w:val="af2"/>
        <w:tblW w:w="15451" w:type="dxa"/>
        <w:tblInd w:w="-714" w:type="dxa"/>
        <w:tblLayout w:type="fixed"/>
        <w:tblLook w:val="04A0" w:firstRow="1" w:lastRow="0" w:firstColumn="1" w:lastColumn="0" w:noHBand="0" w:noVBand="1"/>
      </w:tblPr>
      <w:tblGrid>
        <w:gridCol w:w="707"/>
        <w:gridCol w:w="3404"/>
        <w:gridCol w:w="993"/>
        <w:gridCol w:w="1134"/>
        <w:gridCol w:w="1831"/>
        <w:gridCol w:w="9"/>
        <w:gridCol w:w="2696"/>
        <w:gridCol w:w="1984"/>
        <w:gridCol w:w="1559"/>
        <w:gridCol w:w="1134"/>
      </w:tblGrid>
      <w:tr w:rsidR="00F1558B" w:rsidRPr="007B4B0B" w:rsidTr="00454F27">
        <w:tc>
          <w:tcPr>
            <w:tcW w:w="707" w:type="dxa"/>
            <w:vMerge w:val="restart"/>
            <w:vAlign w:val="center"/>
          </w:tcPr>
          <w:p w:rsidR="00F1558B" w:rsidRPr="007B4B0B" w:rsidRDefault="00F1558B" w:rsidP="00454F27">
            <w:pPr>
              <w:tabs>
                <w:tab w:val="left" w:pos="6643"/>
              </w:tabs>
              <w:ind w:right="86"/>
              <w:jc w:val="center"/>
              <w:rPr>
                <w:sz w:val="20"/>
              </w:rPr>
            </w:pPr>
            <w:r w:rsidRPr="007B4B0B">
              <w:rPr>
                <w:sz w:val="20"/>
              </w:rPr>
              <w:t>№ п/п</w:t>
            </w:r>
          </w:p>
        </w:tc>
        <w:tc>
          <w:tcPr>
            <w:tcW w:w="3404" w:type="dxa"/>
            <w:vMerge w:val="restart"/>
            <w:vAlign w:val="center"/>
          </w:tcPr>
          <w:p w:rsidR="00F1558B" w:rsidRPr="007B4B0B" w:rsidRDefault="00F1558B" w:rsidP="00454F27">
            <w:pPr>
              <w:tabs>
                <w:tab w:val="left" w:pos="6643"/>
              </w:tabs>
              <w:jc w:val="center"/>
              <w:rPr>
                <w:sz w:val="20"/>
              </w:rPr>
            </w:pPr>
            <w:r w:rsidRPr="007B4B0B">
              <w:rPr>
                <w:sz w:val="20"/>
              </w:rPr>
              <w:t>Наименование материалов, конструкций, оборудования</w:t>
            </w:r>
          </w:p>
        </w:tc>
        <w:tc>
          <w:tcPr>
            <w:tcW w:w="993" w:type="dxa"/>
            <w:vMerge w:val="restart"/>
            <w:vAlign w:val="center"/>
          </w:tcPr>
          <w:p w:rsidR="00F1558B" w:rsidRPr="007B4B0B" w:rsidRDefault="00F1558B" w:rsidP="00454F27">
            <w:pPr>
              <w:tabs>
                <w:tab w:val="left" w:pos="6643"/>
              </w:tabs>
              <w:ind w:right="38"/>
              <w:jc w:val="center"/>
              <w:rPr>
                <w:sz w:val="20"/>
              </w:rPr>
            </w:pPr>
            <w:r w:rsidRPr="007B4B0B">
              <w:rPr>
                <w:sz w:val="20"/>
              </w:rPr>
              <w:t>Ед. изм.</w:t>
            </w:r>
          </w:p>
        </w:tc>
        <w:tc>
          <w:tcPr>
            <w:tcW w:w="1134" w:type="dxa"/>
            <w:vMerge w:val="restart"/>
            <w:vAlign w:val="center"/>
          </w:tcPr>
          <w:p w:rsidR="00F1558B" w:rsidRPr="007B4B0B" w:rsidRDefault="00F1558B" w:rsidP="00454F27">
            <w:pPr>
              <w:tabs>
                <w:tab w:val="left" w:pos="6643"/>
              </w:tabs>
              <w:ind w:right="37"/>
              <w:jc w:val="center"/>
              <w:rPr>
                <w:sz w:val="20"/>
              </w:rPr>
            </w:pPr>
            <w:r w:rsidRPr="007B4B0B">
              <w:rPr>
                <w:sz w:val="20"/>
              </w:rPr>
              <w:t>Количество всего</w:t>
            </w:r>
          </w:p>
        </w:tc>
        <w:tc>
          <w:tcPr>
            <w:tcW w:w="8079" w:type="dxa"/>
            <w:gridSpan w:val="5"/>
            <w:vAlign w:val="center"/>
          </w:tcPr>
          <w:p w:rsidR="00F1558B" w:rsidRPr="007B4B0B" w:rsidRDefault="00F1558B" w:rsidP="00454F27">
            <w:pPr>
              <w:tabs>
                <w:tab w:val="left" w:pos="6643"/>
              </w:tabs>
              <w:jc w:val="center"/>
              <w:rPr>
                <w:sz w:val="20"/>
                <w:lang w:val="en-US"/>
              </w:rPr>
            </w:pPr>
            <w:r w:rsidRPr="007B4B0B">
              <w:rPr>
                <w:sz w:val="20"/>
              </w:rPr>
              <w:t>В том числе</w:t>
            </w:r>
            <w:r w:rsidRPr="007B4B0B">
              <w:rPr>
                <w:sz w:val="20"/>
                <w:lang w:val="en-US"/>
              </w:rPr>
              <w:t>:</w:t>
            </w:r>
          </w:p>
        </w:tc>
        <w:tc>
          <w:tcPr>
            <w:tcW w:w="1134" w:type="dxa"/>
            <w:vAlign w:val="center"/>
          </w:tcPr>
          <w:p w:rsidR="00F1558B" w:rsidRPr="007B4B0B" w:rsidRDefault="00F1558B" w:rsidP="00454F27">
            <w:pPr>
              <w:tabs>
                <w:tab w:val="left" w:pos="6643"/>
              </w:tabs>
              <w:jc w:val="center"/>
              <w:rPr>
                <w:sz w:val="16"/>
                <w:szCs w:val="16"/>
              </w:rPr>
            </w:pPr>
            <w:r w:rsidRPr="007B4B0B">
              <w:rPr>
                <w:sz w:val="16"/>
                <w:szCs w:val="16"/>
              </w:rPr>
              <w:t>Примечание</w:t>
            </w:r>
          </w:p>
        </w:tc>
      </w:tr>
      <w:tr w:rsidR="00F1558B" w:rsidRPr="007B4B0B" w:rsidTr="00454F27">
        <w:tc>
          <w:tcPr>
            <w:tcW w:w="707" w:type="dxa"/>
            <w:vMerge/>
            <w:vAlign w:val="center"/>
          </w:tcPr>
          <w:p w:rsidR="00F1558B" w:rsidRPr="007B4B0B" w:rsidRDefault="00F1558B" w:rsidP="00454F27">
            <w:pPr>
              <w:tabs>
                <w:tab w:val="left" w:pos="6643"/>
              </w:tabs>
              <w:jc w:val="center"/>
              <w:rPr>
                <w:sz w:val="20"/>
              </w:rPr>
            </w:pPr>
          </w:p>
        </w:tc>
        <w:tc>
          <w:tcPr>
            <w:tcW w:w="3404" w:type="dxa"/>
            <w:vMerge/>
            <w:vAlign w:val="center"/>
          </w:tcPr>
          <w:p w:rsidR="00F1558B" w:rsidRPr="007B4B0B" w:rsidRDefault="00F1558B" w:rsidP="00454F27">
            <w:pPr>
              <w:tabs>
                <w:tab w:val="left" w:pos="6643"/>
              </w:tabs>
              <w:jc w:val="center"/>
              <w:rPr>
                <w:sz w:val="20"/>
              </w:rPr>
            </w:pPr>
          </w:p>
        </w:tc>
        <w:tc>
          <w:tcPr>
            <w:tcW w:w="993" w:type="dxa"/>
            <w:vMerge/>
            <w:vAlign w:val="center"/>
          </w:tcPr>
          <w:p w:rsidR="00F1558B" w:rsidRPr="007B4B0B" w:rsidRDefault="00F1558B" w:rsidP="00454F27">
            <w:pPr>
              <w:tabs>
                <w:tab w:val="left" w:pos="6643"/>
              </w:tabs>
              <w:jc w:val="center"/>
              <w:rPr>
                <w:sz w:val="20"/>
              </w:rPr>
            </w:pPr>
          </w:p>
        </w:tc>
        <w:tc>
          <w:tcPr>
            <w:tcW w:w="1134" w:type="dxa"/>
            <w:vMerge/>
            <w:vAlign w:val="center"/>
          </w:tcPr>
          <w:p w:rsidR="00F1558B" w:rsidRPr="007B4B0B" w:rsidRDefault="00F1558B" w:rsidP="00454F27">
            <w:pPr>
              <w:tabs>
                <w:tab w:val="left" w:pos="6643"/>
              </w:tabs>
              <w:jc w:val="center"/>
              <w:rPr>
                <w:sz w:val="20"/>
              </w:rPr>
            </w:pPr>
          </w:p>
        </w:tc>
        <w:tc>
          <w:tcPr>
            <w:tcW w:w="1840" w:type="dxa"/>
            <w:gridSpan w:val="2"/>
            <w:vAlign w:val="center"/>
          </w:tcPr>
          <w:p w:rsidR="00F1558B" w:rsidRPr="007B4B0B" w:rsidRDefault="00F1558B" w:rsidP="00454F27">
            <w:pPr>
              <w:tabs>
                <w:tab w:val="left" w:pos="6643"/>
              </w:tabs>
              <w:jc w:val="center"/>
              <w:rPr>
                <w:sz w:val="20"/>
              </w:rPr>
            </w:pPr>
            <w:r w:rsidRPr="007B4B0B">
              <w:rPr>
                <w:sz w:val="20"/>
              </w:rPr>
              <w:t>материалы, условно пригодные для дальнейшего применения</w:t>
            </w:r>
          </w:p>
        </w:tc>
        <w:tc>
          <w:tcPr>
            <w:tcW w:w="2696" w:type="dxa"/>
            <w:vAlign w:val="center"/>
          </w:tcPr>
          <w:p w:rsidR="00F1558B" w:rsidRPr="007B4B0B" w:rsidRDefault="00F1558B" w:rsidP="00454F27">
            <w:pPr>
              <w:tabs>
                <w:tab w:val="left" w:pos="6643"/>
              </w:tabs>
              <w:ind w:right="38"/>
              <w:jc w:val="center"/>
              <w:rPr>
                <w:sz w:val="20"/>
              </w:rPr>
            </w:pPr>
            <w:r w:rsidRPr="007B4B0B">
              <w:rPr>
                <w:sz w:val="20"/>
              </w:rPr>
              <w:t>металлоконструкции для повторного использования на объекте</w:t>
            </w:r>
          </w:p>
        </w:tc>
        <w:tc>
          <w:tcPr>
            <w:tcW w:w="1984" w:type="dxa"/>
            <w:vAlign w:val="center"/>
          </w:tcPr>
          <w:p w:rsidR="00F1558B" w:rsidRPr="007B4B0B" w:rsidRDefault="00F1558B" w:rsidP="00454F27">
            <w:pPr>
              <w:tabs>
                <w:tab w:val="left" w:pos="6643"/>
              </w:tabs>
              <w:ind w:right="38"/>
              <w:jc w:val="center"/>
              <w:rPr>
                <w:sz w:val="20"/>
              </w:rPr>
            </w:pPr>
            <w:r w:rsidRPr="007B4B0B">
              <w:rPr>
                <w:sz w:val="20"/>
              </w:rPr>
              <w:t>металлоконструкции, подлежащие сдаче в специализированные пункты приема металлолома</w:t>
            </w:r>
          </w:p>
        </w:tc>
        <w:tc>
          <w:tcPr>
            <w:tcW w:w="1559" w:type="dxa"/>
            <w:vAlign w:val="center"/>
          </w:tcPr>
          <w:p w:rsidR="00F1558B" w:rsidRPr="007B4B0B" w:rsidRDefault="00F1558B" w:rsidP="00454F27">
            <w:pPr>
              <w:tabs>
                <w:tab w:val="left" w:pos="6643"/>
              </w:tabs>
              <w:jc w:val="center"/>
              <w:rPr>
                <w:sz w:val="20"/>
              </w:rPr>
            </w:pPr>
            <w:r w:rsidRPr="007B4B0B">
              <w:rPr>
                <w:sz w:val="20"/>
              </w:rPr>
              <w:t>материалы, признанные строительным мусором</w:t>
            </w:r>
          </w:p>
        </w:tc>
        <w:tc>
          <w:tcPr>
            <w:tcW w:w="1134" w:type="dxa"/>
            <w:vAlign w:val="center"/>
          </w:tcPr>
          <w:p w:rsidR="00F1558B" w:rsidRPr="007B4B0B" w:rsidRDefault="00F1558B" w:rsidP="00454F27">
            <w:pPr>
              <w:tabs>
                <w:tab w:val="left" w:pos="6643"/>
              </w:tabs>
              <w:jc w:val="center"/>
              <w:rPr>
                <w:sz w:val="20"/>
              </w:rPr>
            </w:pPr>
          </w:p>
        </w:tc>
      </w:tr>
      <w:tr w:rsidR="00F1558B" w:rsidRPr="007B4B0B" w:rsidTr="00454F27">
        <w:tc>
          <w:tcPr>
            <w:tcW w:w="707" w:type="dxa"/>
          </w:tcPr>
          <w:p w:rsidR="00F1558B" w:rsidRPr="007B4B0B" w:rsidRDefault="00F1558B" w:rsidP="00454F27">
            <w:pPr>
              <w:tabs>
                <w:tab w:val="left" w:pos="6643"/>
              </w:tabs>
            </w:pPr>
          </w:p>
        </w:tc>
        <w:tc>
          <w:tcPr>
            <w:tcW w:w="3404" w:type="dxa"/>
          </w:tcPr>
          <w:p w:rsidR="00F1558B" w:rsidRPr="007B4B0B" w:rsidRDefault="00F1558B" w:rsidP="00454F27">
            <w:pPr>
              <w:tabs>
                <w:tab w:val="left" w:pos="6643"/>
              </w:tabs>
            </w:pPr>
          </w:p>
        </w:tc>
        <w:tc>
          <w:tcPr>
            <w:tcW w:w="993" w:type="dxa"/>
          </w:tcPr>
          <w:p w:rsidR="00F1558B" w:rsidRPr="007B4B0B" w:rsidRDefault="00F1558B" w:rsidP="00454F27">
            <w:pPr>
              <w:tabs>
                <w:tab w:val="left" w:pos="6643"/>
              </w:tabs>
            </w:pPr>
          </w:p>
        </w:tc>
        <w:tc>
          <w:tcPr>
            <w:tcW w:w="1134" w:type="dxa"/>
          </w:tcPr>
          <w:p w:rsidR="00F1558B" w:rsidRPr="007B4B0B" w:rsidRDefault="00F1558B" w:rsidP="00454F27">
            <w:pPr>
              <w:tabs>
                <w:tab w:val="left" w:pos="6643"/>
              </w:tabs>
            </w:pPr>
          </w:p>
        </w:tc>
        <w:tc>
          <w:tcPr>
            <w:tcW w:w="1831" w:type="dxa"/>
          </w:tcPr>
          <w:p w:rsidR="00F1558B" w:rsidRPr="007B4B0B" w:rsidRDefault="00F1558B" w:rsidP="00454F27">
            <w:pPr>
              <w:tabs>
                <w:tab w:val="left" w:pos="6643"/>
              </w:tabs>
            </w:pPr>
          </w:p>
        </w:tc>
        <w:tc>
          <w:tcPr>
            <w:tcW w:w="2705" w:type="dxa"/>
            <w:gridSpan w:val="2"/>
          </w:tcPr>
          <w:p w:rsidR="00F1558B" w:rsidRPr="007B4B0B" w:rsidRDefault="00F1558B" w:rsidP="00454F27">
            <w:pPr>
              <w:tabs>
                <w:tab w:val="left" w:pos="6643"/>
              </w:tabs>
            </w:pPr>
          </w:p>
        </w:tc>
        <w:tc>
          <w:tcPr>
            <w:tcW w:w="1984" w:type="dxa"/>
          </w:tcPr>
          <w:p w:rsidR="00F1558B" w:rsidRPr="007B4B0B" w:rsidRDefault="00F1558B" w:rsidP="00454F27">
            <w:pPr>
              <w:tabs>
                <w:tab w:val="left" w:pos="6643"/>
              </w:tabs>
            </w:pPr>
          </w:p>
        </w:tc>
        <w:tc>
          <w:tcPr>
            <w:tcW w:w="1559" w:type="dxa"/>
          </w:tcPr>
          <w:p w:rsidR="00F1558B" w:rsidRPr="007B4B0B" w:rsidRDefault="00F1558B" w:rsidP="00454F27">
            <w:pPr>
              <w:tabs>
                <w:tab w:val="left" w:pos="6643"/>
              </w:tabs>
            </w:pPr>
          </w:p>
        </w:tc>
        <w:tc>
          <w:tcPr>
            <w:tcW w:w="1134" w:type="dxa"/>
          </w:tcPr>
          <w:p w:rsidR="00F1558B" w:rsidRPr="007B4B0B" w:rsidRDefault="00F1558B" w:rsidP="00454F27">
            <w:pPr>
              <w:tabs>
                <w:tab w:val="left" w:pos="6643"/>
              </w:tabs>
            </w:pPr>
          </w:p>
        </w:tc>
      </w:tr>
      <w:tr w:rsidR="00F1558B" w:rsidRPr="007B4B0B" w:rsidTr="00454F27">
        <w:tc>
          <w:tcPr>
            <w:tcW w:w="707" w:type="dxa"/>
          </w:tcPr>
          <w:p w:rsidR="00F1558B" w:rsidRPr="007B4B0B" w:rsidRDefault="00F1558B" w:rsidP="00454F27">
            <w:pPr>
              <w:tabs>
                <w:tab w:val="left" w:pos="6643"/>
              </w:tabs>
            </w:pPr>
          </w:p>
        </w:tc>
        <w:tc>
          <w:tcPr>
            <w:tcW w:w="3404" w:type="dxa"/>
          </w:tcPr>
          <w:p w:rsidR="00F1558B" w:rsidRPr="007B4B0B" w:rsidRDefault="00F1558B" w:rsidP="00454F27">
            <w:pPr>
              <w:tabs>
                <w:tab w:val="left" w:pos="6643"/>
              </w:tabs>
            </w:pPr>
          </w:p>
        </w:tc>
        <w:tc>
          <w:tcPr>
            <w:tcW w:w="993" w:type="dxa"/>
          </w:tcPr>
          <w:p w:rsidR="00F1558B" w:rsidRPr="007B4B0B" w:rsidRDefault="00F1558B" w:rsidP="00454F27">
            <w:pPr>
              <w:tabs>
                <w:tab w:val="left" w:pos="6643"/>
              </w:tabs>
            </w:pPr>
          </w:p>
        </w:tc>
        <w:tc>
          <w:tcPr>
            <w:tcW w:w="1134" w:type="dxa"/>
          </w:tcPr>
          <w:p w:rsidR="00F1558B" w:rsidRPr="007B4B0B" w:rsidRDefault="00F1558B" w:rsidP="00454F27">
            <w:pPr>
              <w:tabs>
                <w:tab w:val="left" w:pos="6643"/>
              </w:tabs>
            </w:pPr>
          </w:p>
        </w:tc>
        <w:tc>
          <w:tcPr>
            <w:tcW w:w="1831" w:type="dxa"/>
          </w:tcPr>
          <w:p w:rsidR="00F1558B" w:rsidRPr="007B4B0B" w:rsidRDefault="00F1558B" w:rsidP="00454F27">
            <w:pPr>
              <w:tabs>
                <w:tab w:val="left" w:pos="6643"/>
              </w:tabs>
            </w:pPr>
          </w:p>
        </w:tc>
        <w:tc>
          <w:tcPr>
            <w:tcW w:w="2705" w:type="dxa"/>
            <w:gridSpan w:val="2"/>
          </w:tcPr>
          <w:p w:rsidR="00F1558B" w:rsidRPr="007B4B0B" w:rsidRDefault="00F1558B" w:rsidP="00454F27">
            <w:pPr>
              <w:tabs>
                <w:tab w:val="left" w:pos="6643"/>
              </w:tabs>
            </w:pPr>
          </w:p>
        </w:tc>
        <w:tc>
          <w:tcPr>
            <w:tcW w:w="1984" w:type="dxa"/>
          </w:tcPr>
          <w:p w:rsidR="00F1558B" w:rsidRPr="007B4B0B" w:rsidRDefault="00F1558B" w:rsidP="00454F27">
            <w:pPr>
              <w:tabs>
                <w:tab w:val="left" w:pos="6643"/>
              </w:tabs>
            </w:pPr>
          </w:p>
        </w:tc>
        <w:tc>
          <w:tcPr>
            <w:tcW w:w="1559" w:type="dxa"/>
          </w:tcPr>
          <w:p w:rsidR="00F1558B" w:rsidRPr="007B4B0B" w:rsidRDefault="00F1558B" w:rsidP="00454F27">
            <w:pPr>
              <w:tabs>
                <w:tab w:val="left" w:pos="6643"/>
              </w:tabs>
            </w:pPr>
          </w:p>
        </w:tc>
        <w:tc>
          <w:tcPr>
            <w:tcW w:w="1134" w:type="dxa"/>
          </w:tcPr>
          <w:p w:rsidR="00F1558B" w:rsidRPr="007B4B0B" w:rsidRDefault="00F1558B" w:rsidP="00454F27">
            <w:pPr>
              <w:tabs>
                <w:tab w:val="left" w:pos="6643"/>
              </w:tabs>
            </w:pPr>
          </w:p>
        </w:tc>
      </w:tr>
      <w:tr w:rsidR="00F1558B" w:rsidRPr="007B4B0B" w:rsidTr="00454F27">
        <w:tc>
          <w:tcPr>
            <w:tcW w:w="707" w:type="dxa"/>
          </w:tcPr>
          <w:p w:rsidR="00F1558B" w:rsidRPr="007B4B0B" w:rsidRDefault="00F1558B" w:rsidP="00454F27">
            <w:pPr>
              <w:tabs>
                <w:tab w:val="left" w:pos="6643"/>
              </w:tabs>
            </w:pPr>
          </w:p>
        </w:tc>
        <w:tc>
          <w:tcPr>
            <w:tcW w:w="3404" w:type="dxa"/>
          </w:tcPr>
          <w:p w:rsidR="00F1558B" w:rsidRPr="007B4B0B" w:rsidRDefault="00F1558B" w:rsidP="00454F27">
            <w:pPr>
              <w:tabs>
                <w:tab w:val="left" w:pos="6643"/>
              </w:tabs>
            </w:pPr>
          </w:p>
        </w:tc>
        <w:tc>
          <w:tcPr>
            <w:tcW w:w="993" w:type="dxa"/>
          </w:tcPr>
          <w:p w:rsidR="00F1558B" w:rsidRPr="007B4B0B" w:rsidRDefault="00F1558B" w:rsidP="00454F27">
            <w:pPr>
              <w:tabs>
                <w:tab w:val="left" w:pos="6643"/>
              </w:tabs>
            </w:pPr>
          </w:p>
        </w:tc>
        <w:tc>
          <w:tcPr>
            <w:tcW w:w="1134" w:type="dxa"/>
          </w:tcPr>
          <w:p w:rsidR="00F1558B" w:rsidRPr="007B4B0B" w:rsidRDefault="00F1558B" w:rsidP="00454F27">
            <w:pPr>
              <w:tabs>
                <w:tab w:val="left" w:pos="6643"/>
              </w:tabs>
            </w:pPr>
          </w:p>
        </w:tc>
        <w:tc>
          <w:tcPr>
            <w:tcW w:w="1831" w:type="dxa"/>
          </w:tcPr>
          <w:p w:rsidR="00F1558B" w:rsidRPr="007B4B0B" w:rsidRDefault="00F1558B" w:rsidP="00454F27">
            <w:pPr>
              <w:tabs>
                <w:tab w:val="left" w:pos="6643"/>
              </w:tabs>
            </w:pPr>
          </w:p>
        </w:tc>
        <w:tc>
          <w:tcPr>
            <w:tcW w:w="2705" w:type="dxa"/>
            <w:gridSpan w:val="2"/>
          </w:tcPr>
          <w:p w:rsidR="00F1558B" w:rsidRPr="007B4B0B" w:rsidRDefault="00F1558B" w:rsidP="00454F27">
            <w:pPr>
              <w:tabs>
                <w:tab w:val="left" w:pos="6643"/>
              </w:tabs>
            </w:pPr>
          </w:p>
        </w:tc>
        <w:tc>
          <w:tcPr>
            <w:tcW w:w="1984" w:type="dxa"/>
          </w:tcPr>
          <w:p w:rsidR="00F1558B" w:rsidRPr="007B4B0B" w:rsidRDefault="00F1558B" w:rsidP="00454F27">
            <w:pPr>
              <w:tabs>
                <w:tab w:val="left" w:pos="6643"/>
              </w:tabs>
            </w:pPr>
          </w:p>
        </w:tc>
        <w:tc>
          <w:tcPr>
            <w:tcW w:w="1559" w:type="dxa"/>
          </w:tcPr>
          <w:p w:rsidR="00F1558B" w:rsidRPr="007B4B0B" w:rsidRDefault="00F1558B" w:rsidP="00454F27">
            <w:pPr>
              <w:tabs>
                <w:tab w:val="left" w:pos="6643"/>
              </w:tabs>
            </w:pPr>
          </w:p>
        </w:tc>
        <w:tc>
          <w:tcPr>
            <w:tcW w:w="1134" w:type="dxa"/>
          </w:tcPr>
          <w:p w:rsidR="00F1558B" w:rsidRPr="007B4B0B" w:rsidRDefault="00F1558B" w:rsidP="00454F27">
            <w:pPr>
              <w:tabs>
                <w:tab w:val="left" w:pos="6643"/>
              </w:tabs>
            </w:pPr>
          </w:p>
        </w:tc>
      </w:tr>
      <w:tr w:rsidR="00F1558B" w:rsidRPr="007B4B0B" w:rsidTr="00454F27">
        <w:tc>
          <w:tcPr>
            <w:tcW w:w="707" w:type="dxa"/>
          </w:tcPr>
          <w:p w:rsidR="00F1558B" w:rsidRPr="007B4B0B" w:rsidRDefault="00F1558B" w:rsidP="00454F27">
            <w:pPr>
              <w:tabs>
                <w:tab w:val="left" w:pos="6643"/>
              </w:tabs>
            </w:pPr>
          </w:p>
        </w:tc>
        <w:tc>
          <w:tcPr>
            <w:tcW w:w="3404" w:type="dxa"/>
          </w:tcPr>
          <w:p w:rsidR="00F1558B" w:rsidRPr="007B4B0B" w:rsidRDefault="00F1558B" w:rsidP="00454F27">
            <w:pPr>
              <w:tabs>
                <w:tab w:val="left" w:pos="6643"/>
              </w:tabs>
            </w:pPr>
          </w:p>
        </w:tc>
        <w:tc>
          <w:tcPr>
            <w:tcW w:w="993" w:type="dxa"/>
          </w:tcPr>
          <w:p w:rsidR="00F1558B" w:rsidRPr="007B4B0B" w:rsidRDefault="00F1558B" w:rsidP="00454F27">
            <w:pPr>
              <w:tabs>
                <w:tab w:val="left" w:pos="6643"/>
              </w:tabs>
            </w:pPr>
          </w:p>
        </w:tc>
        <w:tc>
          <w:tcPr>
            <w:tcW w:w="1134" w:type="dxa"/>
          </w:tcPr>
          <w:p w:rsidR="00F1558B" w:rsidRPr="007B4B0B" w:rsidRDefault="00F1558B" w:rsidP="00454F27">
            <w:pPr>
              <w:tabs>
                <w:tab w:val="left" w:pos="6643"/>
              </w:tabs>
            </w:pPr>
          </w:p>
        </w:tc>
        <w:tc>
          <w:tcPr>
            <w:tcW w:w="1831" w:type="dxa"/>
          </w:tcPr>
          <w:p w:rsidR="00F1558B" w:rsidRPr="007B4B0B" w:rsidRDefault="00F1558B" w:rsidP="00454F27">
            <w:pPr>
              <w:tabs>
                <w:tab w:val="left" w:pos="6643"/>
              </w:tabs>
            </w:pPr>
          </w:p>
        </w:tc>
        <w:tc>
          <w:tcPr>
            <w:tcW w:w="2705" w:type="dxa"/>
            <w:gridSpan w:val="2"/>
          </w:tcPr>
          <w:p w:rsidR="00F1558B" w:rsidRPr="007B4B0B" w:rsidRDefault="00F1558B" w:rsidP="00454F27">
            <w:pPr>
              <w:tabs>
                <w:tab w:val="left" w:pos="6643"/>
              </w:tabs>
            </w:pPr>
          </w:p>
        </w:tc>
        <w:tc>
          <w:tcPr>
            <w:tcW w:w="1984" w:type="dxa"/>
          </w:tcPr>
          <w:p w:rsidR="00F1558B" w:rsidRPr="007B4B0B" w:rsidRDefault="00F1558B" w:rsidP="00454F27">
            <w:pPr>
              <w:tabs>
                <w:tab w:val="left" w:pos="6643"/>
              </w:tabs>
            </w:pPr>
          </w:p>
        </w:tc>
        <w:tc>
          <w:tcPr>
            <w:tcW w:w="1559" w:type="dxa"/>
          </w:tcPr>
          <w:p w:rsidR="00F1558B" w:rsidRPr="007B4B0B" w:rsidRDefault="00F1558B" w:rsidP="00454F27">
            <w:pPr>
              <w:tabs>
                <w:tab w:val="left" w:pos="6643"/>
              </w:tabs>
            </w:pPr>
          </w:p>
        </w:tc>
        <w:tc>
          <w:tcPr>
            <w:tcW w:w="1134" w:type="dxa"/>
          </w:tcPr>
          <w:p w:rsidR="00F1558B" w:rsidRPr="007B4B0B" w:rsidRDefault="00F1558B" w:rsidP="00454F27">
            <w:pPr>
              <w:tabs>
                <w:tab w:val="left" w:pos="6643"/>
              </w:tabs>
            </w:pPr>
          </w:p>
        </w:tc>
      </w:tr>
      <w:tr w:rsidR="00F1558B" w:rsidRPr="007B4B0B" w:rsidTr="00454F27">
        <w:tc>
          <w:tcPr>
            <w:tcW w:w="707" w:type="dxa"/>
          </w:tcPr>
          <w:p w:rsidR="00F1558B" w:rsidRPr="007B4B0B" w:rsidRDefault="00F1558B" w:rsidP="00454F27">
            <w:pPr>
              <w:tabs>
                <w:tab w:val="left" w:pos="6643"/>
              </w:tabs>
            </w:pPr>
          </w:p>
        </w:tc>
        <w:tc>
          <w:tcPr>
            <w:tcW w:w="3404" w:type="dxa"/>
          </w:tcPr>
          <w:p w:rsidR="00F1558B" w:rsidRPr="007B4B0B" w:rsidRDefault="00F1558B" w:rsidP="00454F27">
            <w:pPr>
              <w:tabs>
                <w:tab w:val="left" w:pos="6643"/>
              </w:tabs>
            </w:pPr>
          </w:p>
        </w:tc>
        <w:tc>
          <w:tcPr>
            <w:tcW w:w="993" w:type="dxa"/>
          </w:tcPr>
          <w:p w:rsidR="00F1558B" w:rsidRPr="007B4B0B" w:rsidRDefault="00F1558B" w:rsidP="00454F27">
            <w:pPr>
              <w:tabs>
                <w:tab w:val="left" w:pos="6643"/>
              </w:tabs>
            </w:pPr>
          </w:p>
        </w:tc>
        <w:tc>
          <w:tcPr>
            <w:tcW w:w="1134" w:type="dxa"/>
          </w:tcPr>
          <w:p w:rsidR="00F1558B" w:rsidRPr="007B4B0B" w:rsidRDefault="00F1558B" w:rsidP="00454F27">
            <w:pPr>
              <w:tabs>
                <w:tab w:val="left" w:pos="6643"/>
              </w:tabs>
            </w:pPr>
          </w:p>
        </w:tc>
        <w:tc>
          <w:tcPr>
            <w:tcW w:w="1831" w:type="dxa"/>
          </w:tcPr>
          <w:p w:rsidR="00F1558B" w:rsidRPr="007B4B0B" w:rsidRDefault="00F1558B" w:rsidP="00454F27">
            <w:pPr>
              <w:tabs>
                <w:tab w:val="left" w:pos="6643"/>
              </w:tabs>
            </w:pPr>
          </w:p>
        </w:tc>
        <w:tc>
          <w:tcPr>
            <w:tcW w:w="2705" w:type="dxa"/>
            <w:gridSpan w:val="2"/>
          </w:tcPr>
          <w:p w:rsidR="00F1558B" w:rsidRPr="007B4B0B" w:rsidRDefault="00F1558B" w:rsidP="00454F27">
            <w:pPr>
              <w:tabs>
                <w:tab w:val="left" w:pos="6643"/>
              </w:tabs>
            </w:pPr>
          </w:p>
        </w:tc>
        <w:tc>
          <w:tcPr>
            <w:tcW w:w="1984" w:type="dxa"/>
          </w:tcPr>
          <w:p w:rsidR="00F1558B" w:rsidRPr="007B4B0B" w:rsidRDefault="00F1558B" w:rsidP="00454F27">
            <w:pPr>
              <w:tabs>
                <w:tab w:val="left" w:pos="6643"/>
              </w:tabs>
            </w:pPr>
          </w:p>
        </w:tc>
        <w:tc>
          <w:tcPr>
            <w:tcW w:w="1559" w:type="dxa"/>
          </w:tcPr>
          <w:p w:rsidR="00F1558B" w:rsidRPr="007B4B0B" w:rsidRDefault="00F1558B" w:rsidP="00454F27">
            <w:pPr>
              <w:tabs>
                <w:tab w:val="left" w:pos="6643"/>
              </w:tabs>
            </w:pPr>
          </w:p>
        </w:tc>
        <w:tc>
          <w:tcPr>
            <w:tcW w:w="1134" w:type="dxa"/>
          </w:tcPr>
          <w:p w:rsidR="00F1558B" w:rsidRPr="007B4B0B" w:rsidRDefault="00F1558B" w:rsidP="00454F27">
            <w:pPr>
              <w:tabs>
                <w:tab w:val="left" w:pos="6643"/>
              </w:tabs>
            </w:pPr>
          </w:p>
        </w:tc>
      </w:tr>
      <w:tr w:rsidR="00F1558B" w:rsidRPr="007B4B0B" w:rsidTr="00454F27">
        <w:tc>
          <w:tcPr>
            <w:tcW w:w="707" w:type="dxa"/>
          </w:tcPr>
          <w:p w:rsidR="00F1558B" w:rsidRPr="007B4B0B" w:rsidRDefault="00F1558B" w:rsidP="00454F27">
            <w:pPr>
              <w:tabs>
                <w:tab w:val="left" w:pos="6643"/>
              </w:tabs>
            </w:pPr>
          </w:p>
        </w:tc>
        <w:tc>
          <w:tcPr>
            <w:tcW w:w="3404" w:type="dxa"/>
          </w:tcPr>
          <w:p w:rsidR="00F1558B" w:rsidRPr="007B4B0B" w:rsidRDefault="00F1558B" w:rsidP="00454F27">
            <w:pPr>
              <w:tabs>
                <w:tab w:val="left" w:pos="6643"/>
              </w:tabs>
            </w:pPr>
          </w:p>
        </w:tc>
        <w:tc>
          <w:tcPr>
            <w:tcW w:w="993" w:type="dxa"/>
          </w:tcPr>
          <w:p w:rsidR="00F1558B" w:rsidRPr="007B4B0B" w:rsidRDefault="00F1558B" w:rsidP="00454F27">
            <w:pPr>
              <w:tabs>
                <w:tab w:val="left" w:pos="6643"/>
              </w:tabs>
            </w:pPr>
          </w:p>
        </w:tc>
        <w:tc>
          <w:tcPr>
            <w:tcW w:w="1134" w:type="dxa"/>
          </w:tcPr>
          <w:p w:rsidR="00F1558B" w:rsidRPr="007B4B0B" w:rsidRDefault="00F1558B" w:rsidP="00454F27">
            <w:pPr>
              <w:tabs>
                <w:tab w:val="left" w:pos="6643"/>
              </w:tabs>
            </w:pPr>
          </w:p>
        </w:tc>
        <w:tc>
          <w:tcPr>
            <w:tcW w:w="1831" w:type="dxa"/>
          </w:tcPr>
          <w:p w:rsidR="00F1558B" w:rsidRPr="007B4B0B" w:rsidRDefault="00F1558B" w:rsidP="00454F27">
            <w:pPr>
              <w:tabs>
                <w:tab w:val="left" w:pos="6643"/>
              </w:tabs>
            </w:pPr>
          </w:p>
        </w:tc>
        <w:tc>
          <w:tcPr>
            <w:tcW w:w="2705" w:type="dxa"/>
            <w:gridSpan w:val="2"/>
          </w:tcPr>
          <w:p w:rsidR="00F1558B" w:rsidRPr="007B4B0B" w:rsidRDefault="00F1558B" w:rsidP="00454F27">
            <w:pPr>
              <w:tabs>
                <w:tab w:val="left" w:pos="6643"/>
              </w:tabs>
            </w:pPr>
          </w:p>
        </w:tc>
        <w:tc>
          <w:tcPr>
            <w:tcW w:w="1984" w:type="dxa"/>
          </w:tcPr>
          <w:p w:rsidR="00F1558B" w:rsidRPr="007B4B0B" w:rsidRDefault="00F1558B" w:rsidP="00454F27">
            <w:pPr>
              <w:tabs>
                <w:tab w:val="left" w:pos="6643"/>
              </w:tabs>
            </w:pPr>
          </w:p>
        </w:tc>
        <w:tc>
          <w:tcPr>
            <w:tcW w:w="1559" w:type="dxa"/>
          </w:tcPr>
          <w:p w:rsidR="00F1558B" w:rsidRPr="007B4B0B" w:rsidRDefault="00F1558B" w:rsidP="00454F27">
            <w:pPr>
              <w:tabs>
                <w:tab w:val="left" w:pos="6643"/>
              </w:tabs>
            </w:pPr>
          </w:p>
        </w:tc>
        <w:tc>
          <w:tcPr>
            <w:tcW w:w="1134" w:type="dxa"/>
          </w:tcPr>
          <w:p w:rsidR="00F1558B" w:rsidRPr="007B4B0B" w:rsidRDefault="00F1558B" w:rsidP="00454F27">
            <w:pPr>
              <w:tabs>
                <w:tab w:val="left" w:pos="6643"/>
              </w:tabs>
            </w:pPr>
          </w:p>
        </w:tc>
      </w:tr>
    </w:tbl>
    <w:p w:rsidR="00F1558B" w:rsidRPr="007B4B0B" w:rsidRDefault="00F1558B" w:rsidP="00F1558B">
      <w:r w:rsidRPr="007B4B0B">
        <w:t>Представитель Заказчика: _______________________________________/_______________/</w:t>
      </w:r>
    </w:p>
    <w:p w:rsidR="00F1558B" w:rsidRPr="007B4B0B" w:rsidRDefault="00F1558B" w:rsidP="00F1558B">
      <w:pPr>
        <w:rPr>
          <w:vertAlign w:val="superscript"/>
        </w:rPr>
      </w:pPr>
      <w:r w:rsidRPr="007B4B0B">
        <w:rPr>
          <w:vertAlign w:val="superscript"/>
        </w:rPr>
        <w:t xml:space="preserve">                                                                                                    (должность)                                  (подпись)                                   (Ф.И.О)</w:t>
      </w:r>
    </w:p>
    <w:p w:rsidR="00F1558B" w:rsidRPr="007B4B0B" w:rsidRDefault="00F1558B" w:rsidP="00F1558B">
      <w:pPr>
        <w:rPr>
          <w:sz w:val="2"/>
        </w:rPr>
      </w:pPr>
    </w:p>
    <w:p w:rsidR="00F1558B" w:rsidRPr="007B4B0B" w:rsidRDefault="00F1558B" w:rsidP="00F1558B">
      <w:r w:rsidRPr="007B4B0B">
        <w:t>Представитель Подрядчика: _______________________________________/_______________/</w:t>
      </w:r>
    </w:p>
    <w:p w:rsidR="00F1558B" w:rsidRPr="007B4B0B" w:rsidRDefault="00F1558B" w:rsidP="00F1558B">
      <w:pPr>
        <w:rPr>
          <w:vertAlign w:val="superscript"/>
        </w:rPr>
      </w:pPr>
      <w:r w:rsidRPr="007B4B0B">
        <w:rPr>
          <w:vertAlign w:val="superscript"/>
        </w:rPr>
        <w:t xml:space="preserve">                                                                                                    (должность)                                  (подпись)                                           (Ф.И.О)</w:t>
      </w:r>
      <w:bookmarkStart w:id="0" w:name="_GoBack"/>
      <w:bookmarkEnd w:id="0"/>
    </w:p>
    <w:sectPr w:rsidR="00F1558B" w:rsidRPr="007B4B0B" w:rsidSect="00854EE4">
      <w:footerReference w:type="default" r:id="rId8"/>
      <w:type w:val="nextColumn"/>
      <w:pgSz w:w="16838" w:h="11906" w:orient="landscape"/>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010" w:rsidRDefault="00342010" w:rsidP="00520FE2">
      <w:r>
        <w:separator/>
      </w:r>
    </w:p>
  </w:endnote>
  <w:endnote w:type="continuationSeparator" w:id="0">
    <w:p w:rsidR="00342010" w:rsidRDefault="00342010"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010" w:rsidRDefault="00342010" w:rsidP="00520FE2">
      <w:r>
        <w:separator/>
      </w:r>
    </w:p>
  </w:footnote>
  <w:footnote w:type="continuationSeparator" w:id="0">
    <w:p w:rsidR="00342010" w:rsidRDefault="00342010"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3D45"/>
    <w:rsid w:val="0001742C"/>
    <w:rsid w:val="00020F01"/>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472D7"/>
    <w:rsid w:val="00052971"/>
    <w:rsid w:val="0005409B"/>
    <w:rsid w:val="0005447F"/>
    <w:rsid w:val="000549AC"/>
    <w:rsid w:val="000603C0"/>
    <w:rsid w:val="000618D7"/>
    <w:rsid w:val="000624CA"/>
    <w:rsid w:val="00063E2D"/>
    <w:rsid w:val="00066608"/>
    <w:rsid w:val="000750C3"/>
    <w:rsid w:val="00075837"/>
    <w:rsid w:val="0007646D"/>
    <w:rsid w:val="00076BDE"/>
    <w:rsid w:val="000813DB"/>
    <w:rsid w:val="00085567"/>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E676C"/>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5048"/>
    <w:rsid w:val="0013684D"/>
    <w:rsid w:val="00140A7D"/>
    <w:rsid w:val="001458E6"/>
    <w:rsid w:val="001471B2"/>
    <w:rsid w:val="0014739F"/>
    <w:rsid w:val="00147613"/>
    <w:rsid w:val="0015027A"/>
    <w:rsid w:val="001502D9"/>
    <w:rsid w:val="00153242"/>
    <w:rsid w:val="00155E1A"/>
    <w:rsid w:val="001565E3"/>
    <w:rsid w:val="001574D0"/>
    <w:rsid w:val="00160409"/>
    <w:rsid w:val="00160BCD"/>
    <w:rsid w:val="00161FE4"/>
    <w:rsid w:val="00163DD3"/>
    <w:rsid w:val="00167791"/>
    <w:rsid w:val="00167F16"/>
    <w:rsid w:val="001724EF"/>
    <w:rsid w:val="00176DEE"/>
    <w:rsid w:val="001778F8"/>
    <w:rsid w:val="00182400"/>
    <w:rsid w:val="00183881"/>
    <w:rsid w:val="0018426C"/>
    <w:rsid w:val="00186A0B"/>
    <w:rsid w:val="00190808"/>
    <w:rsid w:val="00191EC5"/>
    <w:rsid w:val="00192FB6"/>
    <w:rsid w:val="001932EC"/>
    <w:rsid w:val="00194F29"/>
    <w:rsid w:val="00196F60"/>
    <w:rsid w:val="001A0A82"/>
    <w:rsid w:val="001A421D"/>
    <w:rsid w:val="001A6A97"/>
    <w:rsid w:val="001B2474"/>
    <w:rsid w:val="001B3F34"/>
    <w:rsid w:val="001B445F"/>
    <w:rsid w:val="001B4821"/>
    <w:rsid w:val="001B72AE"/>
    <w:rsid w:val="001C4B9B"/>
    <w:rsid w:val="001C59E7"/>
    <w:rsid w:val="001C652A"/>
    <w:rsid w:val="001C6714"/>
    <w:rsid w:val="001C6C62"/>
    <w:rsid w:val="001C6F21"/>
    <w:rsid w:val="001C7431"/>
    <w:rsid w:val="001D236F"/>
    <w:rsid w:val="001E205D"/>
    <w:rsid w:val="001E408F"/>
    <w:rsid w:val="001E5A3E"/>
    <w:rsid w:val="001E6F22"/>
    <w:rsid w:val="001F057B"/>
    <w:rsid w:val="001F13D7"/>
    <w:rsid w:val="001F1E8E"/>
    <w:rsid w:val="001F4238"/>
    <w:rsid w:val="001F5935"/>
    <w:rsid w:val="002021A3"/>
    <w:rsid w:val="002022F8"/>
    <w:rsid w:val="00203E5A"/>
    <w:rsid w:val="00204C51"/>
    <w:rsid w:val="00211AE8"/>
    <w:rsid w:val="00211FC5"/>
    <w:rsid w:val="002144B9"/>
    <w:rsid w:val="00216404"/>
    <w:rsid w:val="00217C6A"/>
    <w:rsid w:val="00217D16"/>
    <w:rsid w:val="00217F64"/>
    <w:rsid w:val="002232AD"/>
    <w:rsid w:val="00234D98"/>
    <w:rsid w:val="00235B08"/>
    <w:rsid w:val="0023732C"/>
    <w:rsid w:val="00241567"/>
    <w:rsid w:val="00242732"/>
    <w:rsid w:val="002467B9"/>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3E5"/>
    <w:rsid w:val="00283D57"/>
    <w:rsid w:val="002878FA"/>
    <w:rsid w:val="002879CD"/>
    <w:rsid w:val="00287E62"/>
    <w:rsid w:val="00294E1D"/>
    <w:rsid w:val="00295179"/>
    <w:rsid w:val="00295D29"/>
    <w:rsid w:val="00296A60"/>
    <w:rsid w:val="00297160"/>
    <w:rsid w:val="00297D0A"/>
    <w:rsid w:val="002A0E40"/>
    <w:rsid w:val="002A32A1"/>
    <w:rsid w:val="002A4386"/>
    <w:rsid w:val="002A560A"/>
    <w:rsid w:val="002A6CFB"/>
    <w:rsid w:val="002B0C68"/>
    <w:rsid w:val="002B14F4"/>
    <w:rsid w:val="002B24CC"/>
    <w:rsid w:val="002B386F"/>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0780"/>
    <w:rsid w:val="00333CAD"/>
    <w:rsid w:val="00336FD6"/>
    <w:rsid w:val="00340907"/>
    <w:rsid w:val="003413AF"/>
    <w:rsid w:val="003416BC"/>
    <w:rsid w:val="00342010"/>
    <w:rsid w:val="003461FF"/>
    <w:rsid w:val="003464E4"/>
    <w:rsid w:val="0034793A"/>
    <w:rsid w:val="00350286"/>
    <w:rsid w:val="00350ADE"/>
    <w:rsid w:val="00350B4A"/>
    <w:rsid w:val="00352B87"/>
    <w:rsid w:val="00360051"/>
    <w:rsid w:val="00360260"/>
    <w:rsid w:val="003610B8"/>
    <w:rsid w:val="00364751"/>
    <w:rsid w:val="003663DD"/>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4D27"/>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A732A"/>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06D9"/>
    <w:rsid w:val="00502492"/>
    <w:rsid w:val="00502B27"/>
    <w:rsid w:val="005031E6"/>
    <w:rsid w:val="00511925"/>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949DC"/>
    <w:rsid w:val="005A4687"/>
    <w:rsid w:val="005A5E0F"/>
    <w:rsid w:val="005A768F"/>
    <w:rsid w:val="005A7F14"/>
    <w:rsid w:val="005B0879"/>
    <w:rsid w:val="005B24EA"/>
    <w:rsid w:val="005B37B1"/>
    <w:rsid w:val="005C29BB"/>
    <w:rsid w:val="005C303E"/>
    <w:rsid w:val="005C396B"/>
    <w:rsid w:val="005C3A67"/>
    <w:rsid w:val="005C4BBA"/>
    <w:rsid w:val="005D09BA"/>
    <w:rsid w:val="005D1C75"/>
    <w:rsid w:val="005D623F"/>
    <w:rsid w:val="005E29BC"/>
    <w:rsid w:val="005E5588"/>
    <w:rsid w:val="005E7F0D"/>
    <w:rsid w:val="005F01DA"/>
    <w:rsid w:val="005F7207"/>
    <w:rsid w:val="006018DE"/>
    <w:rsid w:val="0060250B"/>
    <w:rsid w:val="00611B30"/>
    <w:rsid w:val="0061248E"/>
    <w:rsid w:val="006231BB"/>
    <w:rsid w:val="00623770"/>
    <w:rsid w:val="00626CAC"/>
    <w:rsid w:val="00626DCB"/>
    <w:rsid w:val="006307CA"/>
    <w:rsid w:val="00644607"/>
    <w:rsid w:val="00647F82"/>
    <w:rsid w:val="00652009"/>
    <w:rsid w:val="00652DEE"/>
    <w:rsid w:val="006552C6"/>
    <w:rsid w:val="00656949"/>
    <w:rsid w:val="006631AE"/>
    <w:rsid w:val="00664F14"/>
    <w:rsid w:val="00665E6C"/>
    <w:rsid w:val="00670914"/>
    <w:rsid w:val="006712C6"/>
    <w:rsid w:val="006732EE"/>
    <w:rsid w:val="006735F5"/>
    <w:rsid w:val="00680DFC"/>
    <w:rsid w:val="00684D33"/>
    <w:rsid w:val="00685012"/>
    <w:rsid w:val="006856A9"/>
    <w:rsid w:val="006878F9"/>
    <w:rsid w:val="006900B2"/>
    <w:rsid w:val="00690343"/>
    <w:rsid w:val="00692E25"/>
    <w:rsid w:val="006930CA"/>
    <w:rsid w:val="00694126"/>
    <w:rsid w:val="00696204"/>
    <w:rsid w:val="00696431"/>
    <w:rsid w:val="006965FD"/>
    <w:rsid w:val="006A1EB8"/>
    <w:rsid w:val="006A42DD"/>
    <w:rsid w:val="006A4385"/>
    <w:rsid w:val="006A59B7"/>
    <w:rsid w:val="006A76A3"/>
    <w:rsid w:val="006B3726"/>
    <w:rsid w:val="006C0475"/>
    <w:rsid w:val="006C47D4"/>
    <w:rsid w:val="006C6E79"/>
    <w:rsid w:val="006D0D99"/>
    <w:rsid w:val="006D2389"/>
    <w:rsid w:val="006D3486"/>
    <w:rsid w:val="006D35DF"/>
    <w:rsid w:val="006E0904"/>
    <w:rsid w:val="006E2396"/>
    <w:rsid w:val="006E4590"/>
    <w:rsid w:val="006E4C2D"/>
    <w:rsid w:val="006E7EAE"/>
    <w:rsid w:val="006F1120"/>
    <w:rsid w:val="006F304D"/>
    <w:rsid w:val="006F4DFF"/>
    <w:rsid w:val="00700444"/>
    <w:rsid w:val="00700C6B"/>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038C"/>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334A"/>
    <w:rsid w:val="0076342B"/>
    <w:rsid w:val="00765634"/>
    <w:rsid w:val="0077230E"/>
    <w:rsid w:val="00773876"/>
    <w:rsid w:val="007769E7"/>
    <w:rsid w:val="007804A6"/>
    <w:rsid w:val="00780CE8"/>
    <w:rsid w:val="0078426E"/>
    <w:rsid w:val="0079146C"/>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78"/>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46CDD"/>
    <w:rsid w:val="0085409B"/>
    <w:rsid w:val="00854EE4"/>
    <w:rsid w:val="00855F23"/>
    <w:rsid w:val="00856589"/>
    <w:rsid w:val="00856DD5"/>
    <w:rsid w:val="008573E7"/>
    <w:rsid w:val="00860A3F"/>
    <w:rsid w:val="008615C0"/>
    <w:rsid w:val="008615E9"/>
    <w:rsid w:val="0086165E"/>
    <w:rsid w:val="00862D5F"/>
    <w:rsid w:val="008632D1"/>
    <w:rsid w:val="00866C1F"/>
    <w:rsid w:val="00871B99"/>
    <w:rsid w:val="00871CE8"/>
    <w:rsid w:val="00873448"/>
    <w:rsid w:val="008738F8"/>
    <w:rsid w:val="00873931"/>
    <w:rsid w:val="00876DE7"/>
    <w:rsid w:val="00877275"/>
    <w:rsid w:val="008775CD"/>
    <w:rsid w:val="008808B0"/>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1D97"/>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592F"/>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30"/>
    <w:rsid w:val="00A21775"/>
    <w:rsid w:val="00A242BC"/>
    <w:rsid w:val="00A26FF6"/>
    <w:rsid w:val="00A3043E"/>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9751E"/>
    <w:rsid w:val="00A97FE3"/>
    <w:rsid w:val="00AA00DF"/>
    <w:rsid w:val="00AA2331"/>
    <w:rsid w:val="00AA6265"/>
    <w:rsid w:val="00AA6671"/>
    <w:rsid w:val="00AB22B2"/>
    <w:rsid w:val="00AB2A22"/>
    <w:rsid w:val="00AB762D"/>
    <w:rsid w:val="00AC074C"/>
    <w:rsid w:val="00AC1F0A"/>
    <w:rsid w:val="00AC4357"/>
    <w:rsid w:val="00AC5CE8"/>
    <w:rsid w:val="00AC679F"/>
    <w:rsid w:val="00AD08B0"/>
    <w:rsid w:val="00AD2B02"/>
    <w:rsid w:val="00AD410B"/>
    <w:rsid w:val="00AD64F6"/>
    <w:rsid w:val="00AD6A5F"/>
    <w:rsid w:val="00AD6AEE"/>
    <w:rsid w:val="00AE02E7"/>
    <w:rsid w:val="00AE36D0"/>
    <w:rsid w:val="00AE3F9C"/>
    <w:rsid w:val="00AF110A"/>
    <w:rsid w:val="00AF31BE"/>
    <w:rsid w:val="00B01B93"/>
    <w:rsid w:val="00B026A7"/>
    <w:rsid w:val="00B030E7"/>
    <w:rsid w:val="00B07014"/>
    <w:rsid w:val="00B0747C"/>
    <w:rsid w:val="00B104EA"/>
    <w:rsid w:val="00B107E2"/>
    <w:rsid w:val="00B12832"/>
    <w:rsid w:val="00B12E94"/>
    <w:rsid w:val="00B14A52"/>
    <w:rsid w:val="00B15B65"/>
    <w:rsid w:val="00B15FBF"/>
    <w:rsid w:val="00B317C8"/>
    <w:rsid w:val="00B317FE"/>
    <w:rsid w:val="00B33667"/>
    <w:rsid w:val="00B35D0E"/>
    <w:rsid w:val="00B368C3"/>
    <w:rsid w:val="00B37CF2"/>
    <w:rsid w:val="00B41BFA"/>
    <w:rsid w:val="00B44106"/>
    <w:rsid w:val="00B44E42"/>
    <w:rsid w:val="00B46007"/>
    <w:rsid w:val="00B46361"/>
    <w:rsid w:val="00B53AA1"/>
    <w:rsid w:val="00B53F66"/>
    <w:rsid w:val="00B54C14"/>
    <w:rsid w:val="00B559A6"/>
    <w:rsid w:val="00B57290"/>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35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3949"/>
    <w:rsid w:val="00BD4C19"/>
    <w:rsid w:val="00BD516F"/>
    <w:rsid w:val="00BD6B11"/>
    <w:rsid w:val="00BD6D86"/>
    <w:rsid w:val="00BE3B4C"/>
    <w:rsid w:val="00BE44EC"/>
    <w:rsid w:val="00BE5156"/>
    <w:rsid w:val="00BE5A46"/>
    <w:rsid w:val="00BE60EC"/>
    <w:rsid w:val="00BF31C8"/>
    <w:rsid w:val="00BF3FFF"/>
    <w:rsid w:val="00BF51F1"/>
    <w:rsid w:val="00BF75DA"/>
    <w:rsid w:val="00C00EFD"/>
    <w:rsid w:val="00C02D4B"/>
    <w:rsid w:val="00C039A2"/>
    <w:rsid w:val="00C03BC4"/>
    <w:rsid w:val="00C04767"/>
    <w:rsid w:val="00C11B26"/>
    <w:rsid w:val="00C1210E"/>
    <w:rsid w:val="00C12A67"/>
    <w:rsid w:val="00C16F56"/>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426"/>
    <w:rsid w:val="00C66603"/>
    <w:rsid w:val="00C7019D"/>
    <w:rsid w:val="00C70678"/>
    <w:rsid w:val="00C70E45"/>
    <w:rsid w:val="00C7447F"/>
    <w:rsid w:val="00C75475"/>
    <w:rsid w:val="00C766AE"/>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2BE"/>
    <w:rsid w:val="00CA35AD"/>
    <w:rsid w:val="00CA4D7D"/>
    <w:rsid w:val="00CB28B5"/>
    <w:rsid w:val="00CB2B5D"/>
    <w:rsid w:val="00CB301C"/>
    <w:rsid w:val="00CB461B"/>
    <w:rsid w:val="00CB57D0"/>
    <w:rsid w:val="00CB7F2D"/>
    <w:rsid w:val="00CC0B9B"/>
    <w:rsid w:val="00CC28B0"/>
    <w:rsid w:val="00CD0010"/>
    <w:rsid w:val="00CD089D"/>
    <w:rsid w:val="00CD2844"/>
    <w:rsid w:val="00CD43D2"/>
    <w:rsid w:val="00CD685E"/>
    <w:rsid w:val="00CE22BA"/>
    <w:rsid w:val="00CE279B"/>
    <w:rsid w:val="00CE56C2"/>
    <w:rsid w:val="00CF1386"/>
    <w:rsid w:val="00CF18BA"/>
    <w:rsid w:val="00CF6DE9"/>
    <w:rsid w:val="00D00624"/>
    <w:rsid w:val="00D03CA8"/>
    <w:rsid w:val="00D10179"/>
    <w:rsid w:val="00D10FED"/>
    <w:rsid w:val="00D127F6"/>
    <w:rsid w:val="00D14F05"/>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3092"/>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0B8"/>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4AA5"/>
    <w:rsid w:val="00E26106"/>
    <w:rsid w:val="00E26E77"/>
    <w:rsid w:val="00E27F74"/>
    <w:rsid w:val="00E30F3E"/>
    <w:rsid w:val="00E324F2"/>
    <w:rsid w:val="00E32A17"/>
    <w:rsid w:val="00E336DC"/>
    <w:rsid w:val="00E410FC"/>
    <w:rsid w:val="00E4144D"/>
    <w:rsid w:val="00E41986"/>
    <w:rsid w:val="00E42964"/>
    <w:rsid w:val="00E50A66"/>
    <w:rsid w:val="00E5343E"/>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59F3"/>
    <w:rsid w:val="00F06951"/>
    <w:rsid w:val="00F06B92"/>
    <w:rsid w:val="00F133D0"/>
    <w:rsid w:val="00F146FA"/>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37CFE"/>
    <w:rsid w:val="00F417BB"/>
    <w:rsid w:val="00F4248E"/>
    <w:rsid w:val="00F43DB9"/>
    <w:rsid w:val="00F451D7"/>
    <w:rsid w:val="00F45A8C"/>
    <w:rsid w:val="00F46C02"/>
    <w:rsid w:val="00F472A0"/>
    <w:rsid w:val="00F5230A"/>
    <w:rsid w:val="00F53D3D"/>
    <w:rsid w:val="00F5597E"/>
    <w:rsid w:val="00F5752E"/>
    <w:rsid w:val="00F60477"/>
    <w:rsid w:val="00F6218C"/>
    <w:rsid w:val="00F65196"/>
    <w:rsid w:val="00F6550C"/>
    <w:rsid w:val="00F65D6A"/>
    <w:rsid w:val="00F719D2"/>
    <w:rsid w:val="00F7235C"/>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107C"/>
    <w:rsid w:val="00FB4ED4"/>
    <w:rsid w:val="00FB787E"/>
    <w:rsid w:val="00FB7CCE"/>
    <w:rsid w:val="00FC41F8"/>
    <w:rsid w:val="00FC4C7E"/>
    <w:rsid w:val="00FC63B6"/>
    <w:rsid w:val="00FD0B8B"/>
    <w:rsid w:val="00FD0BD2"/>
    <w:rsid w:val="00FD1096"/>
    <w:rsid w:val="00FD186A"/>
    <w:rsid w:val="00FD58DE"/>
    <w:rsid w:val="00FD5BE2"/>
    <w:rsid w:val="00FD6B34"/>
    <w:rsid w:val="00FD782A"/>
    <w:rsid w:val="00FE0051"/>
    <w:rsid w:val="00FE00F0"/>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EF441-76F4-4443-A206-836936F95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1061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2025-11-25T12:19:00Z</dcterms:created>
  <dcterms:modified xsi:type="dcterms:W3CDTF">2025-11-25T12:19:00Z</dcterms:modified>
</cp:coreProperties>
</file>