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603" w:rsidRPr="007B4B0B" w:rsidRDefault="00C66603" w:rsidP="00540C09">
      <w:pPr>
        <w:ind w:left="10490"/>
        <w:jc w:val="center"/>
      </w:pPr>
      <w:bookmarkStart w:id="0" w:name="_Toc190158752"/>
      <w:r w:rsidRPr="007B4B0B">
        <w:t>УТВЕРЖДЕНО</w:t>
      </w:r>
    </w:p>
    <w:p w:rsidR="00C66603" w:rsidRPr="007B4B0B" w:rsidRDefault="00C66603" w:rsidP="00540C09">
      <w:pPr>
        <w:ind w:left="10490"/>
        <w:jc w:val="center"/>
      </w:pPr>
      <w:r w:rsidRPr="007B4B0B">
        <w:t>приказом Государственной компании</w:t>
      </w:r>
    </w:p>
    <w:p w:rsidR="00C66603" w:rsidRPr="007B4B0B" w:rsidRDefault="00C66603" w:rsidP="00540C09">
      <w:pPr>
        <w:ind w:left="10490"/>
        <w:jc w:val="center"/>
      </w:pPr>
      <w:r w:rsidRPr="007B4B0B">
        <w:t>"Российские автомобильные дороги"</w:t>
      </w:r>
    </w:p>
    <w:p w:rsidR="00C66603" w:rsidRPr="007B4B0B" w:rsidRDefault="00C66603" w:rsidP="00540C09">
      <w:pPr>
        <w:ind w:left="10490"/>
        <w:jc w:val="center"/>
      </w:pPr>
      <w:r w:rsidRPr="007B4B0B">
        <w:t>от "__" _____ 2025 г. № ___</w:t>
      </w:r>
    </w:p>
    <w:p w:rsidR="00167791" w:rsidRPr="007B4B0B" w:rsidRDefault="00167791" w:rsidP="00167791">
      <w:pPr>
        <w:pStyle w:val="100"/>
        <w:spacing w:line="240" w:lineRule="auto"/>
        <w:rPr>
          <w:color w:val="auto"/>
          <w:szCs w:val="24"/>
        </w:rPr>
      </w:pPr>
      <w:r w:rsidRPr="007B4B0B">
        <w:rPr>
          <w:color w:val="auto"/>
          <w:szCs w:val="24"/>
        </w:rPr>
        <w:t xml:space="preserve">Типовое приложение № </w:t>
      </w:r>
      <w:r w:rsidR="009139E3" w:rsidRPr="007B4B0B">
        <w:rPr>
          <w:color w:val="auto"/>
          <w:szCs w:val="24"/>
        </w:rPr>
        <w:t>69</w:t>
      </w:r>
      <w:r w:rsidRPr="007B4B0B">
        <w:rPr>
          <w:color w:val="auto"/>
          <w:szCs w:val="24"/>
        </w:rPr>
        <w:t>. Форма сопоставительной ведомости объемов и стоимости работ</w:t>
      </w:r>
    </w:p>
    <w:p w:rsidR="00167791" w:rsidRPr="007B4B0B" w:rsidRDefault="00167791" w:rsidP="00167791"/>
    <w:p w:rsidR="00167791" w:rsidRPr="007B4B0B" w:rsidRDefault="00167791" w:rsidP="00167791">
      <w:pPr>
        <w:spacing w:before="100" w:beforeAutospacing="1" w:after="100" w:afterAutospacing="1"/>
        <w:jc w:val="center"/>
      </w:pPr>
      <w:r w:rsidRPr="007B4B0B">
        <w:rPr>
          <w:b/>
          <w:bCs/>
        </w:rPr>
        <w:t>СОПОСТАВИТЕЛЬНАЯ ВЕДОМОСТЬ ОБЪЕМОВ И СТОИМОСТИ РАБОТ</w:t>
      </w:r>
    </w:p>
    <w:p w:rsidR="00167791" w:rsidRPr="007B4B0B" w:rsidRDefault="00167791" w:rsidP="00167791">
      <w:r w:rsidRPr="007B4B0B">
        <w:t>Том рабочей документации (обозначение, наименование) _____________________________________________________</w:t>
      </w:r>
    </w:p>
    <w:p w:rsidR="00167791" w:rsidRPr="007B4B0B" w:rsidRDefault="00167791" w:rsidP="00167791">
      <w:r w:rsidRPr="007B4B0B">
        <w:t>Наименование объекта: _____________________</w:t>
      </w:r>
    </w:p>
    <w:p w:rsidR="00167791" w:rsidRPr="007B4B0B" w:rsidRDefault="00167791" w:rsidP="00167791">
      <w:r w:rsidRPr="007B4B0B">
        <w:t>Реквизиты Договора: _____________________________________________</w:t>
      </w:r>
    </w:p>
    <w:p w:rsidR="00167791" w:rsidRPr="007B4B0B" w:rsidRDefault="00167791" w:rsidP="00167791"/>
    <w:p w:rsidR="00167791" w:rsidRPr="007B4B0B" w:rsidRDefault="00167791" w:rsidP="00167791"/>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70"/>
        <w:gridCol w:w="1452"/>
        <w:gridCol w:w="1105"/>
        <w:gridCol w:w="774"/>
        <w:gridCol w:w="1128"/>
        <w:gridCol w:w="1178"/>
        <w:gridCol w:w="774"/>
        <w:gridCol w:w="1128"/>
        <w:gridCol w:w="1178"/>
        <w:gridCol w:w="774"/>
        <w:gridCol w:w="1178"/>
        <w:gridCol w:w="2572"/>
      </w:tblGrid>
      <w:tr w:rsidR="00167791" w:rsidRPr="007B4B0B" w:rsidTr="00856DD5">
        <w:tc>
          <w:tcPr>
            <w:tcW w:w="469" w:type="pct"/>
            <w:vMerge w:val="restar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 xml:space="preserve">№ согласно Ведомости объемов и стоимости работ </w:t>
            </w:r>
          </w:p>
          <w:p w:rsidR="00167791" w:rsidRPr="007B4B0B" w:rsidRDefault="00167791" w:rsidP="00856DD5">
            <w:pPr>
              <w:spacing w:before="100" w:beforeAutospacing="1" w:after="100" w:afterAutospacing="1"/>
              <w:jc w:val="center"/>
            </w:pPr>
            <w:r w:rsidRPr="007B4B0B">
              <w:rPr>
                <w:sz w:val="20"/>
                <w:szCs w:val="20"/>
              </w:rPr>
              <w:t>(либо вновь создаваемый)</w:t>
            </w:r>
          </w:p>
        </w:tc>
        <w:tc>
          <w:tcPr>
            <w:tcW w:w="497" w:type="pct"/>
            <w:vMerge w:val="restar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Наименование работ</w:t>
            </w:r>
          </w:p>
        </w:tc>
        <w:tc>
          <w:tcPr>
            <w:tcW w:w="378" w:type="pct"/>
            <w:vMerge w:val="restar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Единица. измерения</w:t>
            </w:r>
          </w:p>
        </w:tc>
        <w:tc>
          <w:tcPr>
            <w:tcW w:w="1054" w:type="pct"/>
            <w:gridSpan w:val="3"/>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По ведомость объемов и стоимости работ (или разделительной ведомость)</w:t>
            </w:r>
          </w:p>
        </w:tc>
        <w:tc>
          <w:tcPr>
            <w:tcW w:w="1054" w:type="pct"/>
            <w:gridSpan w:val="3"/>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По данному тому рабочей документации</w:t>
            </w:r>
          </w:p>
        </w:tc>
        <w:tc>
          <w:tcPr>
            <w:tcW w:w="668" w:type="pct"/>
            <w:gridSpan w:val="2"/>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Баланс</w:t>
            </w:r>
          </w:p>
          <w:p w:rsidR="00167791" w:rsidRPr="007B4B0B" w:rsidRDefault="00167791" w:rsidP="00856DD5">
            <w:pPr>
              <w:spacing w:before="100" w:beforeAutospacing="1" w:after="100" w:afterAutospacing="1"/>
              <w:jc w:val="center"/>
            </w:pPr>
            <w:r w:rsidRPr="007B4B0B">
              <w:rPr>
                <w:sz w:val="20"/>
                <w:szCs w:val="20"/>
              </w:rPr>
              <w:t>( со знаком «+» при увеличении, со знаком «-» при уменьшении)</w:t>
            </w:r>
          </w:p>
        </w:tc>
        <w:tc>
          <w:tcPr>
            <w:tcW w:w="880"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Обоснование изменения объема и стоимости</w:t>
            </w:r>
          </w:p>
          <w:p w:rsidR="00167791" w:rsidRPr="007B4B0B" w:rsidRDefault="00167791" w:rsidP="00856DD5">
            <w:pPr>
              <w:spacing w:before="100" w:beforeAutospacing="1" w:after="100" w:afterAutospacing="1"/>
              <w:jc w:val="center"/>
            </w:pPr>
            <w:r w:rsidRPr="007B4B0B">
              <w:rPr>
                <w:sz w:val="20"/>
                <w:szCs w:val="20"/>
              </w:rPr>
              <w:t>(№ листа тома, ссылка на пункт в ВОР, ссылка на ЛСР)</w:t>
            </w:r>
          </w:p>
        </w:tc>
      </w:tr>
      <w:tr w:rsidR="00167791" w:rsidRPr="007B4B0B" w:rsidTr="00856DD5">
        <w:tc>
          <w:tcPr>
            <w:tcW w:w="0" w:type="auto"/>
            <w:vMerge/>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tc>
        <w:tc>
          <w:tcPr>
            <w:tcW w:w="0" w:type="auto"/>
            <w:vMerge/>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tc>
        <w:tc>
          <w:tcPr>
            <w:tcW w:w="0" w:type="auto"/>
            <w:vMerge/>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tc>
        <w:tc>
          <w:tcPr>
            <w:tcW w:w="265"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Объем</w:t>
            </w:r>
          </w:p>
        </w:tc>
        <w:tc>
          <w:tcPr>
            <w:tcW w:w="386"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Стоимость единицы, руб.</w:t>
            </w: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Стоимость, руб.</w:t>
            </w:r>
          </w:p>
        </w:tc>
        <w:tc>
          <w:tcPr>
            <w:tcW w:w="265"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Объем</w:t>
            </w:r>
          </w:p>
        </w:tc>
        <w:tc>
          <w:tcPr>
            <w:tcW w:w="386"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Стоимость единицы, руб.</w:t>
            </w: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Стоимость, руб.</w:t>
            </w:r>
          </w:p>
        </w:tc>
        <w:tc>
          <w:tcPr>
            <w:tcW w:w="265"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Объем</w:t>
            </w: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center"/>
            </w:pPr>
            <w:r w:rsidRPr="007B4B0B">
              <w:rPr>
                <w:sz w:val="20"/>
                <w:szCs w:val="20"/>
              </w:rPr>
              <w:t>Стоимость, руб.</w:t>
            </w:r>
          </w:p>
        </w:tc>
        <w:tc>
          <w:tcPr>
            <w:tcW w:w="880"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tc>
      </w:tr>
      <w:tr w:rsidR="00167791" w:rsidRPr="007B4B0B" w:rsidTr="00856DD5">
        <w:tc>
          <w:tcPr>
            <w:tcW w:w="469"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497"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265"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386"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265"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386"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265"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880"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r>
      <w:tr w:rsidR="00167791" w:rsidRPr="007B4B0B" w:rsidTr="00856DD5">
        <w:tc>
          <w:tcPr>
            <w:tcW w:w="469"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497"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265"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386"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265"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386"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265"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880" w:type="pct"/>
            <w:tcBorders>
              <w:top w:val="single" w:sz="6" w:space="0" w:color="auto"/>
              <w:left w:val="single" w:sz="6" w:space="0" w:color="auto"/>
              <w:bottom w:val="single" w:sz="6" w:space="0" w:color="000000"/>
              <w:right w:val="single" w:sz="6" w:space="0" w:color="auto"/>
            </w:tcBorders>
            <w:vAlign w:val="center"/>
            <w:hideMark/>
          </w:tcPr>
          <w:p w:rsidR="00167791" w:rsidRPr="007B4B0B" w:rsidRDefault="00167791" w:rsidP="00856DD5">
            <w:pPr>
              <w:rPr>
                <w:sz w:val="20"/>
                <w:szCs w:val="20"/>
              </w:rPr>
            </w:pPr>
          </w:p>
        </w:tc>
      </w:tr>
      <w:tr w:rsidR="00167791" w:rsidRPr="007B4B0B" w:rsidTr="00856DD5">
        <w:tc>
          <w:tcPr>
            <w:tcW w:w="1344" w:type="pct"/>
            <w:gridSpan w:val="3"/>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right"/>
            </w:pPr>
            <w:r w:rsidRPr="007B4B0B">
              <w:rPr>
                <w:sz w:val="20"/>
                <w:szCs w:val="20"/>
              </w:rPr>
              <w:t>ИТОГО:</w:t>
            </w:r>
          </w:p>
        </w:tc>
        <w:tc>
          <w:tcPr>
            <w:tcW w:w="651" w:type="pct"/>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rsidR="00167791" w:rsidRPr="007B4B0B" w:rsidRDefault="00167791" w:rsidP="00856DD5"/>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651" w:type="pct"/>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265" w:type="pct"/>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880"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r>
      <w:tr w:rsidR="00167791" w:rsidRPr="007B4B0B" w:rsidTr="00856DD5">
        <w:tc>
          <w:tcPr>
            <w:tcW w:w="1344" w:type="pct"/>
            <w:gridSpan w:val="3"/>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right"/>
            </w:pPr>
            <w:r w:rsidRPr="007B4B0B">
              <w:rPr>
                <w:sz w:val="20"/>
                <w:szCs w:val="20"/>
              </w:rPr>
              <w:t>НДС:</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880"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r>
      <w:tr w:rsidR="00167791" w:rsidRPr="007B4B0B" w:rsidTr="00856DD5">
        <w:tc>
          <w:tcPr>
            <w:tcW w:w="1344" w:type="pct"/>
            <w:gridSpan w:val="3"/>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spacing w:before="100" w:beforeAutospacing="1" w:after="100" w:afterAutospacing="1"/>
              <w:jc w:val="right"/>
            </w:pPr>
            <w:r w:rsidRPr="007B4B0B">
              <w:rPr>
                <w:sz w:val="20"/>
                <w:szCs w:val="20"/>
              </w:rPr>
              <w:t>ВСЕГО:</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403"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c>
          <w:tcPr>
            <w:tcW w:w="880" w:type="pct"/>
            <w:tcBorders>
              <w:top w:val="single" w:sz="6" w:space="0" w:color="auto"/>
              <w:left w:val="single" w:sz="6" w:space="0" w:color="auto"/>
              <w:bottom w:val="single" w:sz="6" w:space="0" w:color="auto"/>
              <w:right w:val="single" w:sz="6" w:space="0" w:color="auto"/>
            </w:tcBorders>
            <w:vAlign w:val="center"/>
            <w:hideMark/>
          </w:tcPr>
          <w:p w:rsidR="00167791" w:rsidRPr="007B4B0B" w:rsidRDefault="00167791" w:rsidP="00856DD5">
            <w:pPr>
              <w:rPr>
                <w:sz w:val="20"/>
                <w:szCs w:val="20"/>
              </w:rPr>
            </w:pPr>
          </w:p>
        </w:tc>
      </w:tr>
    </w:tbl>
    <w:p w:rsidR="00217D16" w:rsidRPr="002878FA" w:rsidRDefault="00217D16" w:rsidP="00B322C1">
      <w:bookmarkStart w:id="1" w:name="_GoBack"/>
      <w:bookmarkEnd w:id="0"/>
      <w:bookmarkEnd w:id="1"/>
    </w:p>
    <w:sectPr w:rsidR="00217D16" w:rsidRPr="002878FA" w:rsidSect="00B322C1">
      <w:footerReference w:type="default" r:id="rId8"/>
      <w:footnotePr>
        <w:numRestart w:val="eachPage"/>
      </w:footnotePr>
      <w:type w:val="nextColumn"/>
      <w:pgSz w:w="16838" w:h="11906" w:orient="landscape"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8A8" w:rsidRDefault="008158A8" w:rsidP="00520FE2">
      <w:r>
        <w:separator/>
      </w:r>
    </w:p>
  </w:endnote>
  <w:endnote w:type="continuationSeparator" w:id="0">
    <w:p w:rsidR="008158A8" w:rsidRDefault="008158A8"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8A8" w:rsidRDefault="008158A8" w:rsidP="00520FE2">
      <w:r>
        <w:separator/>
      </w:r>
    </w:p>
  </w:footnote>
  <w:footnote w:type="continuationSeparator" w:id="0">
    <w:p w:rsidR="008158A8" w:rsidRDefault="008158A8"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328A7"/>
    <w:rsid w:val="00433CE3"/>
    <w:rsid w:val="00434EA1"/>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58A8"/>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22C1"/>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73B6-098A-4015-8D2A-D2EA14C8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2025-11-24T14:39:00Z</dcterms:created>
  <dcterms:modified xsi:type="dcterms:W3CDTF">2025-11-24T14:39:00Z</dcterms:modified>
</cp:coreProperties>
</file>